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F299" w14:textId="77777777" w:rsidR="004F7ED6" w:rsidRPr="00424B19" w:rsidRDefault="004F7ED6" w:rsidP="004F7ED6">
      <w:pPr>
        <w:spacing w:line="320" w:lineRule="atLeast"/>
        <w:jc w:val="both"/>
        <w:rPr>
          <w:noProof/>
        </w:rPr>
      </w:pPr>
      <w:r w:rsidRPr="00424B19">
        <w:rPr>
          <w:noProof/>
        </w:rPr>
        <w:t xml:space="preserve">Universitatea </w:t>
      </w:r>
      <w:r>
        <w:rPr>
          <w:noProof/>
        </w:rPr>
        <w:t>Creştină Partium din Oradea                                                       ANEXA 5</w:t>
      </w:r>
    </w:p>
    <w:p w14:paraId="40ACACC7" w14:textId="77777777" w:rsidR="004F7ED6" w:rsidRPr="0004636B" w:rsidRDefault="004F7ED6" w:rsidP="004F7ED6">
      <w:pPr>
        <w:spacing w:line="320" w:lineRule="atLeast"/>
        <w:jc w:val="both"/>
        <w:rPr>
          <w:noProof/>
        </w:rPr>
      </w:pPr>
      <w:r w:rsidRPr="00424B19">
        <w:rPr>
          <w:noProof/>
        </w:rPr>
        <w:t xml:space="preserve">Facultatea </w:t>
      </w:r>
      <w:r>
        <w:rPr>
          <w:noProof/>
        </w:rPr>
        <w:t>de Ştiinţe Economice și Sociale</w:t>
      </w:r>
    </w:p>
    <w:p w14:paraId="3B6D15ED" w14:textId="77777777" w:rsidR="004F7ED6" w:rsidRDefault="004F7ED6" w:rsidP="004F7ED6">
      <w:pPr>
        <w:spacing w:line="320" w:lineRule="atLeast"/>
        <w:jc w:val="both"/>
        <w:rPr>
          <w:noProof/>
        </w:rPr>
      </w:pPr>
      <w:r>
        <w:rPr>
          <w:noProof/>
        </w:rPr>
        <w:t>Departamentul de Economie</w:t>
      </w:r>
    </w:p>
    <w:p w14:paraId="62EEF173" w14:textId="77777777" w:rsidR="0069542E" w:rsidRDefault="0069542E" w:rsidP="0069542E">
      <w:pPr>
        <w:pStyle w:val="Default"/>
        <w:jc w:val="both"/>
        <w:rPr>
          <w:b/>
          <w:bCs/>
          <w:color w:val="auto"/>
          <w:lang w:val="ro-RO"/>
        </w:rPr>
      </w:pPr>
    </w:p>
    <w:p w14:paraId="03B1A624" w14:textId="77777777" w:rsidR="004F7ED6" w:rsidRDefault="004F7ED6" w:rsidP="0069542E">
      <w:pPr>
        <w:pStyle w:val="Default"/>
        <w:jc w:val="both"/>
        <w:rPr>
          <w:b/>
          <w:bCs/>
          <w:color w:val="auto"/>
          <w:lang w:val="ro-RO"/>
        </w:rPr>
      </w:pPr>
    </w:p>
    <w:p w14:paraId="513F72FE" w14:textId="77777777" w:rsidR="00152661" w:rsidRPr="005E06C1" w:rsidRDefault="00152661" w:rsidP="008925A9">
      <w:pPr>
        <w:jc w:val="both"/>
        <w:rPr>
          <w:b/>
          <w:lang w:val="pt-BR"/>
        </w:rPr>
      </w:pPr>
    </w:p>
    <w:p w14:paraId="0A2B51CB" w14:textId="77777777" w:rsidR="00152661" w:rsidRPr="005E06C1" w:rsidRDefault="00152661" w:rsidP="008925A9">
      <w:pPr>
        <w:jc w:val="both"/>
        <w:rPr>
          <w:b/>
          <w:caps/>
          <w:lang w:val="hu-HU"/>
        </w:rPr>
      </w:pPr>
      <w:r w:rsidRPr="005E06C1">
        <w:rPr>
          <w:b/>
          <w:caps/>
          <w:lang w:val="pt-BR"/>
        </w:rPr>
        <w:t xml:space="preserve">nUMELE ŞI PRENUMELE :  </w:t>
      </w:r>
      <w:r w:rsidRPr="005E06C1">
        <w:rPr>
          <w:b/>
          <w:caps/>
          <w:lang w:val="hu-HU"/>
        </w:rPr>
        <w:t>GÁL KAtalin</w:t>
      </w:r>
    </w:p>
    <w:p w14:paraId="3AED9237" w14:textId="77777777" w:rsidR="00152661" w:rsidRPr="005E06C1" w:rsidRDefault="00152661" w:rsidP="008925A9">
      <w:pPr>
        <w:jc w:val="both"/>
        <w:rPr>
          <w:b/>
          <w:lang w:val="pt-BR"/>
        </w:rPr>
      </w:pPr>
    </w:p>
    <w:p w14:paraId="470F2E08" w14:textId="77777777" w:rsidR="00152661" w:rsidRPr="005E06C1" w:rsidRDefault="00152661" w:rsidP="009146E7">
      <w:pPr>
        <w:jc w:val="both"/>
        <w:rPr>
          <w:b/>
          <w:lang w:val="pt-BR"/>
        </w:rPr>
      </w:pPr>
      <w:r w:rsidRPr="005E06C1">
        <w:rPr>
          <w:b/>
          <w:lang w:val="pt-BR"/>
        </w:rPr>
        <w:t>Titlul științific și funcția didactică: PhD – Lector universitar</w:t>
      </w:r>
    </w:p>
    <w:p w14:paraId="2C65D1E2" w14:textId="77777777" w:rsidR="00152661" w:rsidRPr="005E06C1" w:rsidRDefault="00152661" w:rsidP="00F47E54">
      <w:pPr>
        <w:tabs>
          <w:tab w:val="num" w:pos="800"/>
        </w:tabs>
        <w:jc w:val="both"/>
        <w:rPr>
          <w:b/>
          <w:lang w:val="pt-BR"/>
        </w:rPr>
      </w:pPr>
    </w:p>
    <w:p w14:paraId="593190EF" w14:textId="77777777" w:rsidR="00152661" w:rsidRPr="005E06C1" w:rsidRDefault="00152661" w:rsidP="00F47E54">
      <w:pPr>
        <w:jc w:val="both"/>
        <w:rPr>
          <w:b/>
          <w:lang w:val="pt-BR"/>
        </w:rPr>
      </w:pPr>
      <w:r w:rsidRPr="005E06C1">
        <w:rPr>
          <w:b/>
          <w:lang w:val="pt-BR"/>
        </w:rPr>
        <w:t xml:space="preserve">A. TEZA DE DOCTORAT </w:t>
      </w:r>
    </w:p>
    <w:p w14:paraId="5D9205C0" w14:textId="77777777" w:rsidR="00152661" w:rsidRPr="005E06C1" w:rsidRDefault="00152661" w:rsidP="00113FF8">
      <w:pPr>
        <w:shd w:val="clear" w:color="auto" w:fill="FFFFFF"/>
        <w:spacing w:line="276" w:lineRule="auto"/>
        <w:ind w:right="14"/>
        <w:rPr>
          <w:b/>
          <w:color w:val="000000"/>
          <w:spacing w:val="1"/>
          <w:lang w:val="pt-BR"/>
        </w:rPr>
      </w:pPr>
      <w:r w:rsidRPr="005E06C1">
        <w:rPr>
          <w:b/>
          <w:color w:val="000000"/>
          <w:spacing w:val="1"/>
          <w:lang w:val="pt-BR"/>
        </w:rPr>
        <w:t xml:space="preserve">“Economia informală în România. Informalizarea pieței muncii și </w:t>
      </w:r>
      <w:r w:rsidR="00282254">
        <w:rPr>
          <w:b/>
          <w:color w:val="000000"/>
          <w:spacing w:val="1"/>
          <w:lang w:val="pt-BR"/>
        </w:rPr>
        <w:t>migrația tinerilor din România”</w:t>
      </w:r>
      <w:r w:rsidRPr="005E06C1">
        <w:rPr>
          <w:b/>
          <w:color w:val="000000"/>
          <w:spacing w:val="1"/>
          <w:lang w:val="pt-BR"/>
        </w:rPr>
        <w:t xml:space="preserve">,  Universitatea Babeș-Bolyai, Cluj-Napoca, 2013 </w:t>
      </w:r>
    </w:p>
    <w:p w14:paraId="45F38A4A" w14:textId="77777777" w:rsidR="00037015" w:rsidRPr="005E06C1" w:rsidRDefault="00037015" w:rsidP="00113FF8">
      <w:pPr>
        <w:shd w:val="clear" w:color="auto" w:fill="FFFFFF"/>
        <w:spacing w:line="276" w:lineRule="auto"/>
        <w:ind w:right="14"/>
        <w:rPr>
          <w:b/>
          <w:color w:val="000000"/>
          <w:spacing w:val="1"/>
          <w:lang w:val="pt-BR"/>
        </w:rPr>
      </w:pPr>
    </w:p>
    <w:p w14:paraId="2B0D162C" w14:textId="77777777" w:rsidR="00152661" w:rsidRPr="005E06C1" w:rsidRDefault="00152661" w:rsidP="00F47E54">
      <w:pPr>
        <w:jc w:val="both"/>
        <w:rPr>
          <w:b/>
          <w:lang w:val="pt-BR"/>
        </w:rPr>
      </w:pPr>
      <w:r w:rsidRPr="005E06C1">
        <w:rPr>
          <w:b/>
          <w:lang w:val="pt-BR"/>
        </w:rPr>
        <w:t>B. CĂRŢI PUBLICATE</w:t>
      </w:r>
    </w:p>
    <w:p w14:paraId="30184EEE" w14:textId="77777777" w:rsidR="00152661" w:rsidRPr="005E06C1" w:rsidRDefault="00152661" w:rsidP="00F47E54">
      <w:pPr>
        <w:jc w:val="both"/>
        <w:rPr>
          <w:b/>
          <w:lang w:val="pt-BR"/>
        </w:rPr>
      </w:pPr>
    </w:p>
    <w:p w14:paraId="2F98DC19" w14:textId="77777777" w:rsidR="00152661" w:rsidRPr="005E06C1" w:rsidRDefault="00152661" w:rsidP="00F47E54">
      <w:pPr>
        <w:ind w:left="708"/>
        <w:jc w:val="both"/>
        <w:rPr>
          <w:lang w:val="pt-BR"/>
        </w:rPr>
      </w:pPr>
      <w:r w:rsidRPr="005E06C1">
        <w:rPr>
          <w:b/>
          <w:lang w:val="pt-BR"/>
        </w:rPr>
        <w:t xml:space="preserve">B1. Cărţi (manuale, monografii, tratate, îndrumare etc.) publicate la edituri recunoscute în străinătate – </w:t>
      </w:r>
      <w:r w:rsidRPr="005E06C1">
        <w:rPr>
          <w:lang w:val="pt-BR"/>
        </w:rPr>
        <w:t>a se nota instituţia de care este recunoscută editura</w:t>
      </w:r>
    </w:p>
    <w:p w14:paraId="16408A8B" w14:textId="77777777" w:rsidR="00152661" w:rsidRPr="005E06C1" w:rsidRDefault="00152661" w:rsidP="00F47E54">
      <w:pPr>
        <w:ind w:left="708"/>
        <w:jc w:val="both"/>
        <w:rPr>
          <w:b/>
          <w:lang w:val="pt-BR"/>
        </w:rPr>
      </w:pPr>
    </w:p>
    <w:p w14:paraId="450FB9B5" w14:textId="77777777" w:rsidR="00152661" w:rsidRPr="005E06C1" w:rsidRDefault="00152661" w:rsidP="00EB2585">
      <w:pPr>
        <w:ind w:left="708"/>
        <w:jc w:val="both"/>
        <w:rPr>
          <w:b/>
          <w:lang w:val="pt-BR"/>
        </w:rPr>
      </w:pPr>
      <w:r w:rsidRPr="005E06C1">
        <w:rPr>
          <w:b/>
          <w:lang w:val="pt-BR"/>
        </w:rPr>
        <w:t xml:space="preserve">B2. Cărţi (manuale, monografii, tratate, îndrumare etc.) publicate în ţară, la edituri recunoscute CNCS,CNCSIS </w:t>
      </w:r>
    </w:p>
    <w:p w14:paraId="07542BF9" w14:textId="77777777" w:rsidR="00152661" w:rsidRPr="005E06C1" w:rsidRDefault="00152661" w:rsidP="00F47E54">
      <w:pPr>
        <w:ind w:left="708"/>
        <w:jc w:val="both"/>
        <w:rPr>
          <w:b/>
        </w:rPr>
      </w:pPr>
    </w:p>
    <w:p w14:paraId="4327B36B" w14:textId="77777777" w:rsidR="00152661" w:rsidRPr="005E06C1" w:rsidRDefault="00152661" w:rsidP="00F47E54">
      <w:pPr>
        <w:ind w:left="708"/>
        <w:jc w:val="both"/>
        <w:rPr>
          <w:b/>
        </w:rPr>
      </w:pPr>
      <w:r w:rsidRPr="005E06C1">
        <w:rPr>
          <w:b/>
        </w:rPr>
        <w:t>B3. Cărţi (manuale, monografii, tratate, îndrumare etc.) publicate la alte edituri sau pe plan local</w:t>
      </w:r>
    </w:p>
    <w:p w14:paraId="651AE00B" w14:textId="77777777" w:rsidR="00152661" w:rsidRPr="005E06C1" w:rsidRDefault="00152661" w:rsidP="00F47E54">
      <w:pPr>
        <w:ind w:left="708"/>
        <w:jc w:val="both"/>
        <w:rPr>
          <w:bCs/>
        </w:rPr>
      </w:pPr>
    </w:p>
    <w:p w14:paraId="5311ED79" w14:textId="77777777" w:rsidR="00152661" w:rsidRPr="005E06C1" w:rsidRDefault="00152661" w:rsidP="00F47E54">
      <w:pPr>
        <w:ind w:left="708"/>
        <w:jc w:val="both"/>
        <w:rPr>
          <w:b/>
        </w:rPr>
      </w:pPr>
      <w:r w:rsidRPr="005E06C1">
        <w:rPr>
          <w:b/>
        </w:rPr>
        <w:t>B4. Cărţi (manuale, monografii, tratate, îndrumare etc.) publicate pe web</w:t>
      </w:r>
    </w:p>
    <w:p w14:paraId="71D00EE0" w14:textId="77777777" w:rsidR="00152661" w:rsidRPr="005E06C1" w:rsidRDefault="00152661" w:rsidP="00F47E54">
      <w:pPr>
        <w:tabs>
          <w:tab w:val="num" w:pos="800"/>
        </w:tabs>
        <w:ind w:left="708"/>
        <w:jc w:val="both"/>
        <w:rPr>
          <w:b/>
        </w:rPr>
      </w:pPr>
    </w:p>
    <w:p w14:paraId="55D791FF" w14:textId="77777777" w:rsidR="00152661" w:rsidRPr="005E06C1" w:rsidRDefault="00152661" w:rsidP="000605FF">
      <w:pPr>
        <w:tabs>
          <w:tab w:val="num" w:pos="800"/>
        </w:tabs>
        <w:ind w:left="708"/>
        <w:jc w:val="both"/>
      </w:pPr>
      <w:r w:rsidRPr="005E06C1">
        <w:rPr>
          <w:b/>
        </w:rPr>
        <w:t>B5. Capitole de cărţi publicate la edituri recunoscute în străinătate</w:t>
      </w:r>
      <w:r w:rsidRPr="005E06C1">
        <w:t xml:space="preserve"> – a se nota instituţia de care este recunoscută editura</w:t>
      </w:r>
    </w:p>
    <w:p w14:paraId="4A08CFC2" w14:textId="77777777" w:rsidR="00D2750E" w:rsidRPr="005E06C1" w:rsidRDefault="00D2750E" w:rsidP="00D2750E">
      <w:pPr>
        <w:tabs>
          <w:tab w:val="num" w:pos="800"/>
        </w:tabs>
        <w:jc w:val="both"/>
      </w:pPr>
    </w:p>
    <w:p w14:paraId="4F172370" w14:textId="77777777" w:rsidR="00152661" w:rsidRPr="005E06C1" w:rsidRDefault="00152661" w:rsidP="00D63C42">
      <w:pPr>
        <w:numPr>
          <w:ilvl w:val="0"/>
          <w:numId w:val="15"/>
        </w:numPr>
        <w:jc w:val="both"/>
      </w:pPr>
      <w:r w:rsidRPr="005E06C1">
        <w:t xml:space="preserve">Gál Katalin: </w:t>
      </w:r>
      <w:r w:rsidR="00D2750E" w:rsidRPr="005E06C1">
        <w:rPr>
          <w:lang w:val="hu-HU"/>
        </w:rPr>
        <w:t>„</w:t>
      </w:r>
      <w:r w:rsidRPr="005E06C1">
        <w:rPr>
          <w:color w:val="000000"/>
          <w:lang w:val="hu-HU"/>
        </w:rPr>
        <w:t xml:space="preserve">Dobozolók, cápák, ószeresek” – informális gazdasági stratégiák Kolozsváron (részletek)  In </w:t>
      </w:r>
      <w:r w:rsidRPr="005E06C1">
        <w:rPr>
          <w:lang w:val="hu-HU"/>
        </w:rPr>
        <w:t xml:space="preserve">Czakó Ágnes – Giczi Johanna – Sik Endre (edit.): </w:t>
      </w:r>
      <w:r w:rsidRPr="005E06C1">
        <w:rPr>
          <w:i/>
          <w:lang w:val="hu-HU"/>
        </w:rPr>
        <w:t xml:space="preserve">Piachely, kgst-piac, emberpiac </w:t>
      </w:r>
      <w:r w:rsidRPr="005E06C1">
        <w:rPr>
          <w:lang w:val="hu-HU"/>
        </w:rPr>
        <w:t xml:space="preserve">ELTE TáTK, Budapest, </w:t>
      </w:r>
      <w:r w:rsidRPr="005E06C1">
        <w:t>2010 p. 335 -341</w:t>
      </w:r>
    </w:p>
    <w:p w14:paraId="45B750FC" w14:textId="77777777" w:rsidR="00152661" w:rsidRPr="005E06C1" w:rsidRDefault="00152661" w:rsidP="00F47E54">
      <w:pPr>
        <w:jc w:val="both"/>
        <w:rPr>
          <w:b/>
        </w:rPr>
      </w:pPr>
    </w:p>
    <w:p w14:paraId="24AAB076" w14:textId="77777777" w:rsidR="00152661" w:rsidRPr="005E06C1" w:rsidRDefault="00152661" w:rsidP="00EB2585">
      <w:pPr>
        <w:ind w:left="708"/>
        <w:jc w:val="both"/>
        <w:rPr>
          <w:b/>
        </w:rPr>
      </w:pPr>
      <w:r w:rsidRPr="005E06C1">
        <w:rPr>
          <w:b/>
        </w:rPr>
        <w:t>B6. Capitole de cărţi publicate în ţară, la edituri recunoscute CNCS,CNCSIS&gt;</w:t>
      </w:r>
    </w:p>
    <w:p w14:paraId="43405B56" w14:textId="77777777" w:rsidR="00D2750E" w:rsidRPr="005E06C1" w:rsidRDefault="00D2750E" w:rsidP="00EB2585">
      <w:pPr>
        <w:ind w:left="708"/>
        <w:jc w:val="both"/>
        <w:rPr>
          <w:b/>
        </w:rPr>
      </w:pPr>
    </w:p>
    <w:p w14:paraId="16FCBC20" w14:textId="77777777" w:rsidR="00D2750E" w:rsidRPr="005E06C1" w:rsidRDefault="00152661" w:rsidP="00D63C42">
      <w:pPr>
        <w:numPr>
          <w:ilvl w:val="0"/>
          <w:numId w:val="15"/>
        </w:numPr>
      </w:pPr>
      <w:r w:rsidRPr="005E06C1">
        <w:t xml:space="preserve">Gál Katalin – Péter László: Szociálpolitikák Romániában (Politici sociale în România) In Péter László: </w:t>
      </w:r>
      <w:r w:rsidRPr="005E06C1">
        <w:rPr>
          <w:i/>
        </w:rPr>
        <w:t>Vázlatok a szegénység szociológiájához</w:t>
      </w:r>
      <w:r w:rsidRPr="005E06C1">
        <w:t xml:space="preserve"> Presa Universitară Clujeană, 2006, p. 195-207</w:t>
      </w:r>
    </w:p>
    <w:p w14:paraId="78C9CED8" w14:textId="77777777" w:rsidR="00D2750E" w:rsidRPr="005E06C1" w:rsidRDefault="00D2750E" w:rsidP="00D63C42">
      <w:pPr>
        <w:ind w:firstLine="720"/>
        <w:rPr>
          <w:color w:val="333333"/>
        </w:rPr>
      </w:pPr>
      <w:r w:rsidRPr="005E06C1">
        <w:t xml:space="preserve"> (</w:t>
      </w:r>
      <w:r w:rsidRPr="005E06C1">
        <w:rPr>
          <w:color w:val="333333"/>
        </w:rPr>
        <w:t xml:space="preserve">Lista A2 - Panel 4 – Edituri de prestigiu recunoscute (poziția 43), </w:t>
      </w:r>
    </w:p>
    <w:p w14:paraId="71112FA6" w14:textId="77777777" w:rsidR="00152661" w:rsidRPr="005E06C1" w:rsidRDefault="00D2750E" w:rsidP="00D63C42">
      <w:pPr>
        <w:ind w:firstLine="720"/>
        <w:rPr>
          <w:b/>
          <w:bCs/>
          <w:color w:val="333333"/>
        </w:rPr>
      </w:pPr>
      <w:r w:rsidRPr="005E06C1">
        <w:rPr>
          <w:color w:val="333333"/>
        </w:rPr>
        <w:t xml:space="preserve">Sursa </w:t>
      </w:r>
      <w:hyperlink r:id="rId7" w:history="1">
        <w:r w:rsidRPr="005E06C1">
          <w:rPr>
            <w:rStyle w:val="Hiperhivatkozs"/>
            <w:b/>
            <w:bCs/>
          </w:rPr>
          <w:t>www.cnatdcu.ro/wp-content/uploads/2011/11/A2_Panel41.xls]</w:t>
        </w:r>
      </w:hyperlink>
    </w:p>
    <w:p w14:paraId="3B5DE4D2" w14:textId="77777777" w:rsidR="00152661" w:rsidRPr="005E06C1" w:rsidRDefault="00152661" w:rsidP="00FE6776">
      <w:pPr>
        <w:jc w:val="both"/>
        <w:rPr>
          <w:b/>
        </w:rPr>
      </w:pPr>
    </w:p>
    <w:p w14:paraId="1C202D53" w14:textId="77777777" w:rsidR="00152661" w:rsidRPr="005E06C1" w:rsidRDefault="00152661" w:rsidP="00F47E54">
      <w:pPr>
        <w:jc w:val="both"/>
        <w:rPr>
          <w:b/>
        </w:rPr>
      </w:pPr>
      <w:r w:rsidRPr="005E06C1">
        <w:rPr>
          <w:b/>
        </w:rPr>
        <w:t>C. LUCRĂRI ŞTIINŢIFICE PUBLICATE  în ultimii 10 ani</w:t>
      </w:r>
    </w:p>
    <w:p w14:paraId="1977853F" w14:textId="77777777" w:rsidR="00152661" w:rsidRPr="005E06C1" w:rsidRDefault="00152661" w:rsidP="00F47E54">
      <w:pPr>
        <w:jc w:val="both"/>
        <w:rPr>
          <w:b/>
        </w:rPr>
      </w:pPr>
    </w:p>
    <w:p w14:paraId="193F8F4A" w14:textId="77777777" w:rsidR="00152661" w:rsidRPr="005E06C1" w:rsidRDefault="00152661" w:rsidP="00F47E54">
      <w:pPr>
        <w:ind w:left="708"/>
        <w:jc w:val="both"/>
        <w:rPr>
          <w:b/>
        </w:rPr>
      </w:pPr>
      <w:r w:rsidRPr="005E06C1">
        <w:rPr>
          <w:b/>
        </w:rPr>
        <w:t xml:space="preserve">C1. Lucrări ştiinţifice publicate  în reviste cotate ISI </w:t>
      </w:r>
    </w:p>
    <w:p w14:paraId="3668D5B6" w14:textId="77777777" w:rsidR="00152661" w:rsidRPr="005E06C1" w:rsidRDefault="00152661" w:rsidP="00F47E54">
      <w:pPr>
        <w:ind w:left="708"/>
        <w:jc w:val="both"/>
        <w:rPr>
          <w:b/>
        </w:rPr>
      </w:pPr>
    </w:p>
    <w:p w14:paraId="6EDB7A0F" w14:textId="77777777" w:rsidR="00152661" w:rsidRPr="005E06C1" w:rsidRDefault="00152661" w:rsidP="00F47E54">
      <w:pPr>
        <w:ind w:left="720"/>
        <w:jc w:val="both"/>
        <w:rPr>
          <w:b/>
        </w:rPr>
      </w:pPr>
      <w:r w:rsidRPr="005E06C1">
        <w:rPr>
          <w:b/>
        </w:rPr>
        <w:t>C2. Lucrări ştiinţifice publicate în reviste indexate în baze de date internaţionale (BDI –</w:t>
      </w:r>
      <w:r w:rsidRPr="005E06C1">
        <w:t xml:space="preserve"> CEEOL, </w:t>
      </w:r>
      <w:r w:rsidRPr="005E06C1">
        <w:rPr>
          <w:rStyle w:val="ln2tparagraf"/>
          <w:color w:val="000000"/>
        </w:rPr>
        <w:t xml:space="preserve">Index Copernicus, </w:t>
      </w:r>
      <w:r w:rsidRPr="005E06C1">
        <w:t xml:space="preserve">ProQuest, </w:t>
      </w:r>
      <w:r w:rsidRPr="005E06C1">
        <w:rPr>
          <w:rStyle w:val="ln2tparagraf"/>
          <w:color w:val="000000"/>
        </w:rPr>
        <w:t>GESIS</w:t>
      </w:r>
      <w:r w:rsidRPr="005E06C1">
        <w:rPr>
          <w:b/>
        </w:rPr>
        <w:t>).</w:t>
      </w:r>
    </w:p>
    <w:p w14:paraId="74E69492" w14:textId="77777777" w:rsidR="00152661" w:rsidRPr="005E06C1" w:rsidRDefault="00152661" w:rsidP="00583080">
      <w:pPr>
        <w:jc w:val="both"/>
        <w:rPr>
          <w:highlight w:val="yellow"/>
        </w:rPr>
      </w:pPr>
    </w:p>
    <w:p w14:paraId="4CDEA072" w14:textId="77777777" w:rsidR="00152661" w:rsidRPr="005E06C1" w:rsidRDefault="00152661" w:rsidP="003865B6">
      <w:pPr>
        <w:numPr>
          <w:ilvl w:val="0"/>
          <w:numId w:val="14"/>
        </w:numPr>
      </w:pPr>
      <w:r w:rsidRPr="005E06C1">
        <w:lastRenderedPageBreak/>
        <w:t xml:space="preserve">Gál Katalin: Partikuláris versus periférikus. Kolozsvári egyetemisták informális gazdasági stratégiái. In </w:t>
      </w:r>
      <w:r w:rsidRPr="005E06C1">
        <w:rPr>
          <w:i/>
        </w:rPr>
        <w:t xml:space="preserve">Erdélyi Társadalom </w:t>
      </w:r>
      <w:r w:rsidRPr="005E06C1">
        <w:t>2006/1 p. 75-94</w:t>
      </w:r>
      <w:r w:rsidR="009B21A9" w:rsidRPr="005E06C1">
        <w:t xml:space="preserve"> </w:t>
      </w:r>
      <w:r w:rsidR="009B21A9" w:rsidRPr="005E06C1">
        <w:rPr>
          <w:shd w:val="clear" w:color="auto" w:fill="FFFFFF"/>
        </w:rPr>
        <w:t xml:space="preserve">ISSN: 1583–6347, DOI prefix: 10.17177, </w:t>
      </w:r>
      <w:r w:rsidR="009B21A9" w:rsidRPr="005E06C1">
        <w:t xml:space="preserve">CEEOL, </w:t>
      </w:r>
      <w:r w:rsidR="009B21A9" w:rsidRPr="005E06C1">
        <w:rPr>
          <w:rStyle w:val="ln2tparagraf"/>
          <w:color w:val="000000"/>
        </w:rPr>
        <w:t xml:space="preserve">Index Copernicus, </w:t>
      </w:r>
      <w:r w:rsidR="009B21A9" w:rsidRPr="005E06C1">
        <w:t xml:space="preserve">ProQuest, </w:t>
      </w:r>
      <w:r w:rsidR="009B21A9" w:rsidRPr="005E06C1">
        <w:rPr>
          <w:rStyle w:val="ln2tparagraf"/>
          <w:color w:val="000000"/>
        </w:rPr>
        <w:t xml:space="preserve">GESIS, </w:t>
      </w:r>
      <w:hyperlink r:id="rId8" w:history="1">
        <w:r w:rsidR="009B21A9" w:rsidRPr="005E06C1">
          <w:rPr>
            <w:rStyle w:val="Hiperhivatkozs"/>
          </w:rPr>
          <w:t>http://www.erdelyitarsadalom.ro/ro/despre-revista.html</w:t>
        </w:r>
      </w:hyperlink>
      <w:r w:rsidR="004A0594" w:rsidRPr="005E06C1">
        <w:rPr>
          <w:rStyle w:val="ln2tparagraf"/>
          <w:color w:val="000000"/>
        </w:rPr>
        <w:t xml:space="preserve">, </w:t>
      </w:r>
      <w:hyperlink r:id="rId9" w:history="1">
        <w:r w:rsidR="004A0594" w:rsidRPr="005E06C1">
          <w:rPr>
            <w:rStyle w:val="Hiperhivatkozs"/>
          </w:rPr>
          <w:t>http://www.erdelyitarsadalom.ro/37-hungarian/korabbi-szamok/iv-evfolyam-1-szam-2006-1/162-gal-katalin-partikularis-versus-periferikus-kolozsvari-egyetemistak-informalis-gazdasagi-strategiai.html</w:t>
        </w:r>
      </w:hyperlink>
      <w:r w:rsidR="004A0594" w:rsidRPr="005E06C1">
        <w:rPr>
          <w:rStyle w:val="ln2tparagraf"/>
          <w:color w:val="000000"/>
        </w:rPr>
        <w:t xml:space="preserve"> </w:t>
      </w:r>
    </w:p>
    <w:p w14:paraId="13BE158D" w14:textId="77777777" w:rsidR="00152661" w:rsidRPr="005E06C1" w:rsidRDefault="00152661" w:rsidP="003865B6">
      <w:pPr>
        <w:numPr>
          <w:ilvl w:val="0"/>
          <w:numId w:val="14"/>
        </w:numPr>
      </w:pPr>
      <w:r w:rsidRPr="005E06C1">
        <w:rPr>
          <w:rFonts w:eastAsia="Arial Unicode MS"/>
        </w:rPr>
        <w:t xml:space="preserve">Gál Katalin: </w:t>
      </w:r>
      <w:r w:rsidRPr="005E06C1">
        <w:t xml:space="preserve">Recenzió Ifjúsági kapcsolatok és etnicitás. Szociálpszichológiai perspektíva - Rashmi Singla: Youth Relationships and Ethnicity. A social psyhological perspective. In </w:t>
      </w:r>
      <w:r w:rsidRPr="005E06C1">
        <w:rPr>
          <w:i/>
        </w:rPr>
        <w:t xml:space="preserve">Erdélyi Társadalom </w:t>
      </w:r>
      <w:r w:rsidRPr="005E06C1">
        <w:t>2004/2 p. 273-277</w:t>
      </w:r>
      <w:r w:rsidR="009B21A9" w:rsidRPr="005E06C1">
        <w:t xml:space="preserve"> </w:t>
      </w:r>
      <w:r w:rsidR="009B21A9" w:rsidRPr="005E06C1">
        <w:rPr>
          <w:shd w:val="clear" w:color="auto" w:fill="FFFFFF"/>
        </w:rPr>
        <w:t xml:space="preserve">ISSN: 1583–6347, DOI prefix: 10.17177, </w:t>
      </w:r>
      <w:r w:rsidR="009B21A9" w:rsidRPr="005E06C1">
        <w:t xml:space="preserve">CEEOL, </w:t>
      </w:r>
      <w:r w:rsidR="009B21A9" w:rsidRPr="005E06C1">
        <w:rPr>
          <w:rStyle w:val="ln2tparagraf"/>
          <w:color w:val="000000"/>
        </w:rPr>
        <w:t xml:space="preserve">Index Copernicus, </w:t>
      </w:r>
      <w:r w:rsidR="009B21A9" w:rsidRPr="005E06C1">
        <w:t xml:space="preserve">ProQuest, </w:t>
      </w:r>
      <w:r w:rsidR="009B21A9" w:rsidRPr="005E06C1">
        <w:rPr>
          <w:rStyle w:val="ln2tparagraf"/>
          <w:color w:val="000000"/>
        </w:rPr>
        <w:t xml:space="preserve">GESIS, </w:t>
      </w:r>
      <w:hyperlink r:id="rId10" w:history="1">
        <w:r w:rsidR="009B21A9" w:rsidRPr="005E06C1">
          <w:rPr>
            <w:rStyle w:val="Hiperhivatkozs"/>
          </w:rPr>
          <w:t>http://www.erdelyitarsadalom.ro/ro/despre-revista.html</w:t>
        </w:r>
      </w:hyperlink>
      <w:r w:rsidR="004A0594" w:rsidRPr="005E06C1">
        <w:rPr>
          <w:rStyle w:val="ln2tparagraf"/>
          <w:color w:val="000000"/>
        </w:rPr>
        <w:t xml:space="preserve">, </w:t>
      </w:r>
      <w:hyperlink r:id="rId11" w:history="1">
        <w:r w:rsidR="004A0594" w:rsidRPr="005E06C1">
          <w:rPr>
            <w:rStyle w:val="Hiperhivatkozs"/>
          </w:rPr>
          <w:t>http://www.erdelyitarsadalom.ro/9-hungarian/korabbi-szamok/21-ii-evfolyam-2-szam-2004-2.html</w:t>
        </w:r>
      </w:hyperlink>
      <w:r w:rsidR="004A0594" w:rsidRPr="005E06C1">
        <w:rPr>
          <w:rStyle w:val="ln2tparagraf"/>
          <w:color w:val="000000"/>
        </w:rPr>
        <w:t xml:space="preserve"> </w:t>
      </w:r>
    </w:p>
    <w:p w14:paraId="7E4D776B" w14:textId="77777777" w:rsidR="00152661" w:rsidRPr="005E06C1" w:rsidRDefault="00152661" w:rsidP="003865B6">
      <w:pPr>
        <w:numPr>
          <w:ilvl w:val="0"/>
          <w:numId w:val="14"/>
        </w:numPr>
        <w:rPr>
          <w:rFonts w:eastAsia="Arial Unicode MS"/>
        </w:rPr>
      </w:pPr>
      <w:r w:rsidRPr="005E06C1">
        <w:rPr>
          <w:rFonts w:eastAsia="Arial Unicode MS"/>
        </w:rPr>
        <w:t xml:space="preserve">Gál Katalin: Területrendezés és regionális fejlesztés In </w:t>
      </w:r>
      <w:r w:rsidRPr="005E06C1">
        <w:rPr>
          <w:rFonts w:eastAsia="Arial Unicode MS"/>
          <w:i/>
        </w:rPr>
        <w:t xml:space="preserve">Erdélyi Társadalom </w:t>
      </w:r>
      <w:r w:rsidRPr="005E06C1">
        <w:rPr>
          <w:rFonts w:eastAsia="Arial Unicode MS"/>
        </w:rPr>
        <w:t xml:space="preserve">2005/1 p. 267-270 </w:t>
      </w:r>
      <w:r w:rsidR="009B21A9" w:rsidRPr="005E06C1">
        <w:rPr>
          <w:shd w:val="clear" w:color="auto" w:fill="FFFFFF"/>
        </w:rPr>
        <w:t xml:space="preserve">ISSN: 1583–6347, DOI prefix: 10.17177, </w:t>
      </w:r>
      <w:r w:rsidR="009B21A9" w:rsidRPr="005E06C1">
        <w:t xml:space="preserve">CEEOL, </w:t>
      </w:r>
      <w:r w:rsidR="009B21A9" w:rsidRPr="005E06C1">
        <w:rPr>
          <w:rStyle w:val="ln2tparagraf"/>
          <w:color w:val="000000"/>
        </w:rPr>
        <w:t xml:space="preserve">Index Copernicus, </w:t>
      </w:r>
      <w:r w:rsidR="009B21A9" w:rsidRPr="005E06C1">
        <w:t xml:space="preserve">ProQuest, </w:t>
      </w:r>
      <w:r w:rsidR="009B21A9" w:rsidRPr="005E06C1">
        <w:rPr>
          <w:rStyle w:val="ln2tparagraf"/>
          <w:color w:val="000000"/>
        </w:rPr>
        <w:t xml:space="preserve">GESIS, </w:t>
      </w:r>
      <w:hyperlink r:id="rId12" w:history="1">
        <w:r w:rsidR="009B21A9" w:rsidRPr="005E06C1">
          <w:rPr>
            <w:rStyle w:val="Hiperhivatkozs"/>
          </w:rPr>
          <w:t>http://www.erdelyitarsadalom.ro/ro/despre-revista.html</w:t>
        </w:r>
      </w:hyperlink>
      <w:r w:rsidR="004A0594" w:rsidRPr="005E06C1">
        <w:rPr>
          <w:rStyle w:val="ln2tparagraf"/>
          <w:color w:val="000000"/>
        </w:rPr>
        <w:t xml:space="preserve">, </w:t>
      </w:r>
      <w:hyperlink r:id="rId13" w:history="1">
        <w:r w:rsidR="004A0594" w:rsidRPr="005E06C1">
          <w:rPr>
            <w:rStyle w:val="Hiperhivatkozs"/>
          </w:rPr>
          <w:t>http://www.erdelyitarsadalom.ro/9-hungarian/korabbi-szamok/22-iii-evfolyam-1-szam-2005-1.html</w:t>
        </w:r>
      </w:hyperlink>
      <w:r w:rsidR="004A0594" w:rsidRPr="005E06C1">
        <w:rPr>
          <w:rStyle w:val="ln2tparagraf"/>
          <w:color w:val="000000"/>
        </w:rPr>
        <w:t xml:space="preserve"> </w:t>
      </w:r>
    </w:p>
    <w:p w14:paraId="7CEB42B9" w14:textId="77777777" w:rsidR="00152661" w:rsidRPr="005E06C1" w:rsidRDefault="00152661" w:rsidP="003865B6">
      <w:pPr>
        <w:numPr>
          <w:ilvl w:val="0"/>
          <w:numId w:val="14"/>
        </w:numPr>
        <w:rPr>
          <w:rFonts w:eastAsia="Arial Unicode MS"/>
        </w:rPr>
      </w:pPr>
      <w:r w:rsidRPr="005E06C1">
        <w:rPr>
          <w:rFonts w:eastAsia="Arial Unicode MS"/>
        </w:rPr>
        <w:t xml:space="preserve">Gál Katalin: Az emlékezés és emlékeztetés dilemma In </w:t>
      </w:r>
      <w:r w:rsidRPr="005E06C1">
        <w:rPr>
          <w:rFonts w:eastAsia="Arial Unicode MS"/>
          <w:i/>
        </w:rPr>
        <w:t xml:space="preserve"> Erdélyi Társadaom </w:t>
      </w:r>
      <w:r w:rsidRPr="005E06C1">
        <w:rPr>
          <w:rFonts w:eastAsia="Arial Unicode MS"/>
        </w:rPr>
        <w:t>2005/1 p. 257-265</w:t>
      </w:r>
      <w:r w:rsidR="009B21A9" w:rsidRPr="005E06C1">
        <w:rPr>
          <w:shd w:val="clear" w:color="auto" w:fill="FFFFFF"/>
        </w:rPr>
        <w:t xml:space="preserve"> ISSN: 1583–6347, DOI prefix: 10.17177, </w:t>
      </w:r>
      <w:r w:rsidR="009B21A9" w:rsidRPr="005E06C1">
        <w:t xml:space="preserve">CEEOL, </w:t>
      </w:r>
      <w:r w:rsidR="009B21A9" w:rsidRPr="005E06C1">
        <w:rPr>
          <w:rStyle w:val="ln2tparagraf"/>
          <w:color w:val="000000"/>
        </w:rPr>
        <w:t xml:space="preserve">Index Copernicus, </w:t>
      </w:r>
      <w:r w:rsidR="009B21A9" w:rsidRPr="005E06C1">
        <w:t xml:space="preserve">ProQuest, </w:t>
      </w:r>
      <w:r w:rsidR="009B21A9" w:rsidRPr="005E06C1">
        <w:rPr>
          <w:rStyle w:val="ln2tparagraf"/>
          <w:color w:val="000000"/>
        </w:rPr>
        <w:t xml:space="preserve">GESIS, </w:t>
      </w:r>
      <w:hyperlink r:id="rId14" w:history="1">
        <w:r w:rsidR="009B21A9" w:rsidRPr="005E06C1">
          <w:rPr>
            <w:rStyle w:val="Hiperhivatkozs"/>
          </w:rPr>
          <w:t>http://www.erdelyitarsadalom.ro/ro/despre-revista.html</w:t>
        </w:r>
      </w:hyperlink>
      <w:r w:rsidR="004A0594" w:rsidRPr="005E06C1">
        <w:rPr>
          <w:rStyle w:val="ln2tparagraf"/>
          <w:color w:val="000000"/>
        </w:rPr>
        <w:t xml:space="preserve">, </w:t>
      </w:r>
      <w:hyperlink r:id="rId15" w:history="1">
        <w:r w:rsidR="004A0594" w:rsidRPr="005E06C1">
          <w:rPr>
            <w:rStyle w:val="Hiperhivatkozs"/>
          </w:rPr>
          <w:t>http://www.erdelyitarsadalom.ro/9-hungarian/korabbi-szamok/22-iii-evfolyam-1-szam-2005-1.html</w:t>
        </w:r>
      </w:hyperlink>
      <w:r w:rsidR="004A0594" w:rsidRPr="005E06C1">
        <w:rPr>
          <w:rStyle w:val="ln2tparagraf"/>
          <w:color w:val="000000"/>
        </w:rPr>
        <w:t xml:space="preserve"> </w:t>
      </w:r>
    </w:p>
    <w:p w14:paraId="686BA0FA" w14:textId="77777777" w:rsidR="00152661" w:rsidRPr="00016E5E" w:rsidRDefault="00152661" w:rsidP="003865B6">
      <w:pPr>
        <w:numPr>
          <w:ilvl w:val="0"/>
          <w:numId w:val="14"/>
        </w:numPr>
        <w:rPr>
          <w:rStyle w:val="ln2tparagraf"/>
          <w:lang w:val="hu-HU"/>
        </w:rPr>
      </w:pPr>
      <w:r w:rsidRPr="005E06C1">
        <w:rPr>
          <w:lang w:val="hu-HU"/>
        </w:rPr>
        <w:t xml:space="preserve">Gál Katalin: A jövőalkotás társadalomtechnikája – recenzió In </w:t>
      </w:r>
      <w:r w:rsidRPr="005E06C1">
        <w:rPr>
          <w:i/>
          <w:lang w:val="hu-HU"/>
        </w:rPr>
        <w:t xml:space="preserve">Erdélyi Társadalom </w:t>
      </w:r>
      <w:r w:rsidRPr="005E06C1">
        <w:rPr>
          <w:lang w:val="hu-HU"/>
        </w:rPr>
        <w:t>2006/2 p. 171-173</w:t>
      </w:r>
      <w:r w:rsidR="009B21A9" w:rsidRPr="005E06C1">
        <w:rPr>
          <w:shd w:val="clear" w:color="auto" w:fill="FFFFFF"/>
        </w:rPr>
        <w:t xml:space="preserve"> ISSN: 1583–6347, DOI prefix: 10.17177, </w:t>
      </w:r>
      <w:r w:rsidR="009B21A9" w:rsidRPr="005E06C1">
        <w:t xml:space="preserve">CEEOL, </w:t>
      </w:r>
      <w:r w:rsidR="009B21A9" w:rsidRPr="005E06C1">
        <w:rPr>
          <w:rStyle w:val="ln2tparagraf"/>
          <w:color w:val="000000"/>
        </w:rPr>
        <w:t xml:space="preserve">Index Copernicus, </w:t>
      </w:r>
      <w:r w:rsidR="009B21A9" w:rsidRPr="005E06C1">
        <w:t xml:space="preserve">ProQuest, </w:t>
      </w:r>
      <w:r w:rsidR="009B21A9" w:rsidRPr="005E06C1">
        <w:rPr>
          <w:rStyle w:val="ln2tparagraf"/>
          <w:color w:val="000000"/>
        </w:rPr>
        <w:t xml:space="preserve">GESIS, </w:t>
      </w:r>
      <w:hyperlink r:id="rId16" w:history="1">
        <w:r w:rsidR="009B21A9" w:rsidRPr="005E06C1">
          <w:rPr>
            <w:rStyle w:val="Hiperhivatkozs"/>
          </w:rPr>
          <w:t>http://www.erdelyitarsadalom.ro/ro/despre-revista.html</w:t>
        </w:r>
      </w:hyperlink>
      <w:r w:rsidR="004A0594" w:rsidRPr="005E06C1">
        <w:rPr>
          <w:rStyle w:val="ln2tparagraf"/>
          <w:color w:val="000000"/>
        </w:rPr>
        <w:t xml:space="preserve">, </w:t>
      </w:r>
      <w:hyperlink r:id="rId17" w:history="1">
        <w:r w:rsidR="004A0594" w:rsidRPr="005E06C1">
          <w:rPr>
            <w:rStyle w:val="Hiperhivatkozs"/>
          </w:rPr>
          <w:t>http://www.erdelyitarsadalom.ro/9-hungarian/korabbi-szamok/25-iv-evfolyam-2-szam-2006-2.html</w:t>
        </w:r>
      </w:hyperlink>
      <w:r w:rsidR="004A0594" w:rsidRPr="005E06C1">
        <w:rPr>
          <w:rStyle w:val="ln2tparagraf"/>
          <w:color w:val="000000"/>
        </w:rPr>
        <w:t xml:space="preserve"> </w:t>
      </w:r>
    </w:p>
    <w:p w14:paraId="040B74B6" w14:textId="77777777" w:rsidR="00016E5E" w:rsidRPr="005E06C1" w:rsidRDefault="00016E5E" w:rsidP="00016E5E">
      <w:pPr>
        <w:numPr>
          <w:ilvl w:val="0"/>
          <w:numId w:val="14"/>
        </w:numPr>
        <w:rPr>
          <w:rStyle w:val="ln2tparagraf"/>
          <w:lang w:val="hu-HU"/>
        </w:rPr>
      </w:pPr>
      <w:r>
        <w:rPr>
          <w:b/>
        </w:rPr>
        <w:t>Gál Katalin, Pásztor Rita</w:t>
      </w:r>
      <w:r>
        <w:t xml:space="preserve">, Ezüst gazdaság Romániában, </w:t>
      </w:r>
      <w:r>
        <w:rPr>
          <w:i/>
        </w:rPr>
        <w:t>Erdélyi Társadalom</w:t>
      </w:r>
      <w:r>
        <w:t xml:space="preserve">, Vol. XVIII, No 2, 2020, pp. 75–98., CEEOL, Index Copiernicus, Pro Quest, Gesis, Data Cite </w:t>
      </w:r>
      <w:hyperlink r:id="rId18" w:history="1">
        <w:r w:rsidRPr="005336AE">
          <w:rPr>
            <w:rStyle w:val="Hiperhivatkozs"/>
          </w:rPr>
          <w:t>https://erdelyitarsadalom.ro/archivum/korabbi-szamok/86-hungarian/korabbi-szamok/xviii-evfolyam-2-szam-2020-2/662-gal-katalin-pasztor-rita-ezuest-gazdasag-romaniaban-ermelleki-esettanulmany.html</w:t>
        </w:r>
      </w:hyperlink>
      <w:r>
        <w:t xml:space="preserve"> </w:t>
      </w:r>
    </w:p>
    <w:p w14:paraId="46890E15" w14:textId="77777777" w:rsidR="004A0594" w:rsidRPr="005E06C1" w:rsidRDefault="004A0594" w:rsidP="004A0594">
      <w:pPr>
        <w:ind w:left="720"/>
        <w:jc w:val="both"/>
        <w:rPr>
          <w:lang w:val="hu-HU"/>
        </w:rPr>
      </w:pPr>
    </w:p>
    <w:p w14:paraId="12EE1CAA" w14:textId="77777777" w:rsidR="00152661" w:rsidRPr="005E06C1" w:rsidRDefault="00640D2E" w:rsidP="00640D2E">
      <w:pPr>
        <w:ind w:left="360"/>
        <w:jc w:val="both"/>
        <w:rPr>
          <w:b/>
          <w:lang w:val="it-IT"/>
        </w:rPr>
      </w:pPr>
      <w:r w:rsidRPr="005E06C1">
        <w:rPr>
          <w:b/>
          <w:lang w:val="it-IT"/>
        </w:rPr>
        <w:t>C3. Lucrări ştiinţifice publicate în reviste din străinătate (altele decât cele menţionate anterior).</w:t>
      </w:r>
    </w:p>
    <w:p w14:paraId="53CE61D9" w14:textId="77777777" w:rsidR="00640D2E" w:rsidRPr="005E06C1" w:rsidRDefault="00640D2E" w:rsidP="00640D2E">
      <w:pPr>
        <w:ind w:left="360"/>
        <w:jc w:val="both"/>
        <w:rPr>
          <w:b/>
          <w:lang w:val="it-IT"/>
        </w:rPr>
      </w:pPr>
    </w:p>
    <w:p w14:paraId="2F8CB599" w14:textId="77777777" w:rsidR="00640D2E" w:rsidRPr="005E06C1" w:rsidRDefault="00640D2E" w:rsidP="003865B6">
      <w:pPr>
        <w:numPr>
          <w:ilvl w:val="0"/>
          <w:numId w:val="14"/>
        </w:numPr>
      </w:pPr>
      <w:r w:rsidRPr="005E06C1">
        <w:t xml:space="preserve">Ercsei Kálmán – Gál Katalin – Simon Boglárka – Szathmári Milán – Szél Bernadett: Recenzió a </w:t>
      </w:r>
      <w:r w:rsidRPr="005E06C1">
        <w:rPr>
          <w:i/>
        </w:rPr>
        <w:t>Gazdaságszociológia kézikönyve</w:t>
      </w:r>
      <w:r w:rsidRPr="005E06C1">
        <w:t xml:space="preserve"> című kötetről In </w:t>
      </w:r>
      <w:r w:rsidRPr="005E06C1">
        <w:rPr>
          <w:i/>
        </w:rPr>
        <w:t>Szociológiai Szemle</w:t>
      </w:r>
      <w:r w:rsidRPr="005E06C1">
        <w:t xml:space="preserve"> 2006/3 pg. 144-169 ISSN:1216-2051 </w:t>
      </w:r>
      <w:hyperlink r:id="rId19" w:history="1">
        <w:r w:rsidRPr="005E06C1">
          <w:rPr>
            <w:rStyle w:val="Hiperhivatkozs"/>
          </w:rPr>
          <w:t>http://www.szociologia.hu/dynamic/0603ercsei.pdf</w:t>
        </w:r>
      </w:hyperlink>
      <w:r w:rsidRPr="005E06C1">
        <w:t xml:space="preserve"> </w:t>
      </w:r>
    </w:p>
    <w:p w14:paraId="441F7A69" w14:textId="77777777" w:rsidR="00640D2E" w:rsidRPr="005E06C1" w:rsidRDefault="00640D2E" w:rsidP="003865B6">
      <w:pPr>
        <w:numPr>
          <w:ilvl w:val="0"/>
          <w:numId w:val="14"/>
        </w:numPr>
        <w:rPr>
          <w:rStyle w:val="Hiperhivatkozs"/>
          <w:color w:val="auto"/>
          <w:u w:val="none"/>
        </w:rPr>
      </w:pPr>
      <w:r w:rsidRPr="005E06C1">
        <w:t xml:space="preserve">Ercsei Kálmán – Gál Katalin – Simon Boglárka – Szathmári Milán – Szél Bernadett: A New Handbook of Economic Sociology In </w:t>
      </w:r>
      <w:r w:rsidRPr="005E06C1">
        <w:rPr>
          <w:i/>
        </w:rPr>
        <w:t>Review of Sociology</w:t>
      </w:r>
      <w:r w:rsidRPr="005E06C1">
        <w:t xml:space="preserve">, Vol 12 (2006) 1. 85-96 </w:t>
      </w:r>
      <w:r w:rsidRPr="005E06C1">
        <w:rPr>
          <w:rStyle w:val="serial-title"/>
          <w:bCs/>
          <w:color w:val="000000"/>
          <w:shd w:val="clear" w:color="auto" w:fill="FFFFFF"/>
        </w:rPr>
        <w:t>Print ISSN:</w:t>
      </w:r>
      <w:r w:rsidRPr="005E06C1">
        <w:rPr>
          <w:rStyle w:val="apple-converted-space"/>
          <w:color w:val="000000"/>
          <w:shd w:val="clear" w:color="auto" w:fill="FFFFFF"/>
        </w:rPr>
        <w:t> </w:t>
      </w:r>
      <w:r w:rsidRPr="005E06C1">
        <w:rPr>
          <w:rStyle w:val="serial-item"/>
          <w:color w:val="000000"/>
          <w:shd w:val="clear" w:color="auto" w:fill="FFFFFF"/>
        </w:rPr>
        <w:t>1417-8648</w:t>
      </w:r>
      <w:r w:rsidRPr="005E06C1">
        <w:rPr>
          <w:rStyle w:val="apple-converted-space"/>
          <w:color w:val="000000"/>
          <w:shd w:val="clear" w:color="auto" w:fill="FFFFFF"/>
        </w:rPr>
        <w:t> </w:t>
      </w:r>
      <w:r w:rsidRPr="005E06C1">
        <w:rPr>
          <w:rStyle w:val="serial-title"/>
          <w:bCs/>
          <w:color w:val="000000"/>
          <w:shd w:val="clear" w:color="auto" w:fill="FFFFFF"/>
        </w:rPr>
        <w:t>Online ISSN:</w:t>
      </w:r>
      <w:r w:rsidRPr="005E06C1">
        <w:rPr>
          <w:rStyle w:val="apple-converted-space"/>
          <w:color w:val="000000"/>
          <w:shd w:val="clear" w:color="auto" w:fill="FFFFFF"/>
        </w:rPr>
        <w:t> </w:t>
      </w:r>
      <w:r w:rsidRPr="005E06C1">
        <w:rPr>
          <w:rStyle w:val="serial-item"/>
          <w:color w:val="000000"/>
          <w:shd w:val="clear" w:color="auto" w:fill="FFFFFF"/>
        </w:rPr>
        <w:t xml:space="preserve">1588-2845 </w:t>
      </w:r>
      <w:hyperlink r:id="rId20" w:history="1">
        <w:r w:rsidRPr="005E06C1">
          <w:rPr>
            <w:rStyle w:val="Hiperhivatkozs"/>
            <w:shd w:val="clear" w:color="auto" w:fill="FFFFFF"/>
          </w:rPr>
          <w:t>http://www.akademiai.com/doi/abs/10.1556/RevSoc.12.2006.1.7</w:t>
        </w:r>
      </w:hyperlink>
    </w:p>
    <w:p w14:paraId="06A7E118" w14:textId="77777777" w:rsidR="00640D2E" w:rsidRPr="005E06C1" w:rsidRDefault="00640D2E" w:rsidP="003865B6">
      <w:pPr>
        <w:numPr>
          <w:ilvl w:val="0"/>
          <w:numId w:val="14"/>
        </w:numPr>
        <w:rPr>
          <w:rStyle w:val="Hiperhivatkozs"/>
          <w:color w:val="auto"/>
          <w:u w:val="none"/>
        </w:rPr>
      </w:pPr>
      <w:r w:rsidRPr="005E06C1">
        <w:rPr>
          <w:lang w:val="hu-HU"/>
        </w:rPr>
        <w:t>Gál Katalin: Gyorstalpaló társadalmi problémákból diákoknak, politikusoknak, egyéb szakmabeliekn</w:t>
      </w:r>
      <w:r w:rsidR="00282254">
        <w:rPr>
          <w:lang w:val="hu-HU"/>
        </w:rPr>
        <w:t xml:space="preserve">ek In Pro Minoritate 2010/nyár </w:t>
      </w:r>
      <w:r w:rsidRPr="005E06C1">
        <w:rPr>
          <w:lang w:val="hu-HU"/>
        </w:rPr>
        <w:t xml:space="preserve">p. 186-190 </w:t>
      </w:r>
      <w:r w:rsidRPr="005E06C1">
        <w:rPr>
          <w:bCs/>
          <w:lang w:val="hu-HU"/>
        </w:rPr>
        <w:t>ISSN 1216/9927</w:t>
      </w:r>
      <w:r w:rsidRPr="005E06C1">
        <w:rPr>
          <w:rFonts w:ascii="Verdana" w:hAnsi="Verdana"/>
          <w:b/>
          <w:bCs/>
          <w:color w:val="001E64"/>
          <w:lang w:val="hu-HU"/>
        </w:rPr>
        <w:t xml:space="preserve"> </w:t>
      </w:r>
      <w:hyperlink r:id="rId21" w:history="1">
        <w:r w:rsidRPr="005E06C1">
          <w:rPr>
            <w:rStyle w:val="Hiperhivatkozs"/>
            <w:lang w:val="hu-HU"/>
          </w:rPr>
          <w:t>http://www.prominoritate.hu/</w:t>
        </w:r>
      </w:hyperlink>
    </w:p>
    <w:p w14:paraId="71730C1D" w14:textId="77777777" w:rsidR="00640D2E" w:rsidRDefault="00640D2E" w:rsidP="00640D2E">
      <w:pPr>
        <w:ind w:left="720"/>
        <w:jc w:val="both"/>
      </w:pPr>
    </w:p>
    <w:p w14:paraId="65A4AFCA" w14:textId="77777777" w:rsidR="00282254" w:rsidRPr="005E06C1" w:rsidRDefault="00282254" w:rsidP="00640D2E">
      <w:pPr>
        <w:ind w:left="720"/>
        <w:jc w:val="both"/>
      </w:pPr>
    </w:p>
    <w:p w14:paraId="79F8D0F0" w14:textId="77777777" w:rsidR="00640D2E" w:rsidRDefault="00640D2E" w:rsidP="00640D2E">
      <w:pPr>
        <w:ind w:left="360"/>
        <w:jc w:val="both"/>
        <w:rPr>
          <w:b/>
        </w:rPr>
      </w:pPr>
      <w:r w:rsidRPr="005E06C1">
        <w:rPr>
          <w:b/>
        </w:rPr>
        <w:t>C4. Lucrări ştiinţifice publicate în reviste din ţară, recunoscute CNSIS (altele decât cele din baze de date internaţionale).</w:t>
      </w:r>
    </w:p>
    <w:p w14:paraId="5974915B" w14:textId="77777777" w:rsidR="00282254" w:rsidRPr="005E06C1" w:rsidRDefault="00282254" w:rsidP="00640D2E">
      <w:pPr>
        <w:ind w:left="360"/>
        <w:jc w:val="both"/>
        <w:rPr>
          <w:b/>
        </w:rPr>
      </w:pPr>
    </w:p>
    <w:p w14:paraId="67F927CC" w14:textId="77777777" w:rsidR="00640D2E" w:rsidRPr="005E06C1" w:rsidRDefault="00640D2E" w:rsidP="00640D2E">
      <w:pPr>
        <w:ind w:left="360"/>
        <w:jc w:val="both"/>
        <w:rPr>
          <w:b/>
          <w:lang w:val="it-IT"/>
        </w:rPr>
      </w:pPr>
      <w:r w:rsidRPr="005E06C1">
        <w:rPr>
          <w:b/>
          <w:lang w:val="it-IT"/>
        </w:rPr>
        <w:t>C5. Lucrări ştiinţifice publicate în reviste, altele decât cele menţionate anterior</w:t>
      </w:r>
    </w:p>
    <w:p w14:paraId="5C78B1D9" w14:textId="77777777" w:rsidR="00640D2E" w:rsidRPr="005E06C1" w:rsidRDefault="00640D2E" w:rsidP="00640D2E">
      <w:pPr>
        <w:ind w:left="360"/>
        <w:jc w:val="both"/>
        <w:rPr>
          <w:b/>
          <w:lang w:val="it-IT"/>
        </w:rPr>
      </w:pPr>
    </w:p>
    <w:p w14:paraId="1D4BAB86" w14:textId="77777777" w:rsidR="00640D2E" w:rsidRPr="005E06C1" w:rsidRDefault="00640D2E" w:rsidP="00640D2E">
      <w:pPr>
        <w:numPr>
          <w:ilvl w:val="0"/>
          <w:numId w:val="14"/>
        </w:numPr>
        <w:tabs>
          <w:tab w:val="left" w:pos="142"/>
        </w:tabs>
        <w:jc w:val="both"/>
        <w:rPr>
          <w:rFonts w:eastAsia="Arial Unicode MS"/>
          <w:b/>
        </w:rPr>
      </w:pPr>
      <w:r w:rsidRPr="005E06C1">
        <w:rPr>
          <w:rFonts w:eastAsia="Arial Unicode MS"/>
          <w:lang w:val="it-IT"/>
        </w:rPr>
        <w:t xml:space="preserve">Gál Katalin: Recenzió:  A lakótelep – Csizmadi Adriene In </w:t>
      </w:r>
      <w:r w:rsidRPr="005E06C1">
        <w:rPr>
          <w:rFonts w:eastAsia="Arial Unicode MS"/>
          <w:i/>
          <w:lang w:val="it-IT"/>
        </w:rPr>
        <w:t xml:space="preserve">WEB </w:t>
      </w:r>
      <w:r w:rsidRPr="005E06C1">
        <w:rPr>
          <w:rFonts w:eastAsia="Arial Unicode MS"/>
        </w:rPr>
        <w:t xml:space="preserve">2004/13 p. 111-112 </w:t>
      </w:r>
      <w:r w:rsidRPr="005E06C1">
        <w:t xml:space="preserve">ISSN: 1224 404X </w:t>
      </w:r>
      <w:hyperlink r:id="rId22" w:history="1">
        <w:r w:rsidRPr="005E06C1">
          <w:rPr>
            <w:rStyle w:val="Hiperhivatkozs"/>
            <w:rFonts w:eastAsia="Arial Unicode MS"/>
          </w:rPr>
          <w:t>http://web.adatbank.transindex.ro/pdfdok/web13_15_gal.pdf</w:t>
        </w:r>
      </w:hyperlink>
      <w:r w:rsidRPr="005E06C1">
        <w:rPr>
          <w:rFonts w:eastAsia="Arial Unicode MS"/>
        </w:rPr>
        <w:t xml:space="preserve"> </w:t>
      </w:r>
    </w:p>
    <w:p w14:paraId="7AFFF769" w14:textId="77777777" w:rsidR="00640D2E" w:rsidRPr="005E06C1" w:rsidRDefault="00640D2E" w:rsidP="00640D2E">
      <w:pPr>
        <w:numPr>
          <w:ilvl w:val="0"/>
          <w:numId w:val="14"/>
        </w:numPr>
        <w:tabs>
          <w:tab w:val="left" w:pos="142"/>
        </w:tabs>
        <w:jc w:val="both"/>
        <w:rPr>
          <w:rFonts w:eastAsia="Arial Unicode MS"/>
          <w:b/>
        </w:rPr>
      </w:pPr>
      <w:r w:rsidRPr="005E06C1">
        <w:rPr>
          <w:rFonts w:eastAsia="Arial Unicode MS"/>
          <w:lang w:val="it-IT"/>
        </w:rPr>
        <w:t xml:space="preserve">Gál Katalin: </w:t>
      </w:r>
      <w:r w:rsidRPr="005E06C1">
        <w:rPr>
          <w:rFonts w:eastAsia="Arial Unicode MS"/>
          <w:lang w:val="hu-HU"/>
        </w:rPr>
        <w:t xml:space="preserve">„Dobozolók, cápák, ószeresek” – informális gazdasági stratégiák Kolozsváron </w:t>
      </w:r>
      <w:r w:rsidRPr="005E06C1">
        <w:rPr>
          <w:rFonts w:eastAsia="Arial Unicode MS"/>
          <w:lang w:val="it-IT"/>
        </w:rPr>
        <w:t xml:space="preserve">In </w:t>
      </w:r>
      <w:r w:rsidRPr="005E06C1">
        <w:rPr>
          <w:rFonts w:eastAsia="Arial Unicode MS"/>
          <w:i/>
          <w:lang w:val="it-IT"/>
        </w:rPr>
        <w:t xml:space="preserve">WEB </w:t>
      </w:r>
      <w:r w:rsidRPr="005E06C1">
        <w:rPr>
          <w:rFonts w:eastAsia="Arial Unicode MS"/>
        </w:rPr>
        <w:t>2004/13p. 47-63</w:t>
      </w:r>
      <w:r w:rsidRPr="005E06C1">
        <w:t xml:space="preserve"> ISSN: 1224 404X </w:t>
      </w:r>
      <w:r w:rsidRPr="005E06C1">
        <w:rPr>
          <w:rFonts w:eastAsia="Arial Unicode MS"/>
        </w:rPr>
        <w:t xml:space="preserve"> </w:t>
      </w:r>
      <w:hyperlink r:id="rId23" w:history="1">
        <w:r w:rsidRPr="005E06C1">
          <w:rPr>
            <w:rStyle w:val="Hiperhivatkozs"/>
            <w:rFonts w:eastAsia="Arial Unicode MS"/>
          </w:rPr>
          <w:t>http://web.adatbank.transindex.ro/pdfdok/web13_08_gal.pdf</w:t>
        </w:r>
      </w:hyperlink>
      <w:r w:rsidRPr="005E06C1">
        <w:rPr>
          <w:rFonts w:eastAsia="Arial Unicode MS"/>
        </w:rPr>
        <w:t xml:space="preserve"> </w:t>
      </w:r>
    </w:p>
    <w:p w14:paraId="48C37F24" w14:textId="77777777" w:rsidR="00640D2E" w:rsidRPr="005E06C1" w:rsidRDefault="00640D2E" w:rsidP="00640D2E">
      <w:pPr>
        <w:numPr>
          <w:ilvl w:val="0"/>
          <w:numId w:val="14"/>
        </w:numPr>
        <w:tabs>
          <w:tab w:val="left" w:pos="142"/>
        </w:tabs>
        <w:rPr>
          <w:rStyle w:val="Hiperhivatkozs"/>
          <w:rFonts w:eastAsia="Arial Unicode MS"/>
          <w:b/>
          <w:color w:val="auto"/>
          <w:u w:val="none"/>
        </w:rPr>
      </w:pPr>
      <w:r w:rsidRPr="005E06C1">
        <w:rPr>
          <w:rFonts w:eastAsia="Arial Unicode MS"/>
          <w:lang w:val="it-IT"/>
        </w:rPr>
        <w:t xml:space="preserve">Gál Katalin – Ruszuly Emese: „Gazdagjaink?” Elemzési kísérlet a romániai gazdasági elit profiljáról In </w:t>
      </w:r>
      <w:r w:rsidRPr="005E06C1">
        <w:rPr>
          <w:rFonts w:eastAsia="Arial Unicode MS"/>
          <w:i/>
          <w:lang w:val="it-IT"/>
        </w:rPr>
        <w:t>WEB</w:t>
      </w:r>
      <w:r w:rsidRPr="005E06C1">
        <w:rPr>
          <w:rFonts w:eastAsia="Arial Unicode MS"/>
          <w:lang w:val="it-IT"/>
        </w:rPr>
        <w:t xml:space="preserve"> 2004/12 p. 49-53</w:t>
      </w:r>
      <w:r w:rsidRPr="005E06C1">
        <w:t xml:space="preserve"> ISSN: 1224 404X </w:t>
      </w:r>
      <w:hyperlink r:id="rId24" w:history="1">
        <w:r w:rsidRPr="005E06C1">
          <w:rPr>
            <w:rStyle w:val="Hiperhivatkozs"/>
          </w:rPr>
          <w:t>http://web.adatbank.transindex.ro/pdfdok/web12_08_gal_ruszuly.pdf</w:t>
        </w:r>
      </w:hyperlink>
    </w:p>
    <w:p w14:paraId="0EF155A2" w14:textId="77777777" w:rsidR="00640D2E" w:rsidRPr="005E06C1" w:rsidRDefault="00640D2E" w:rsidP="00640D2E">
      <w:pPr>
        <w:tabs>
          <w:tab w:val="left" w:pos="142"/>
        </w:tabs>
        <w:ind w:left="720"/>
        <w:rPr>
          <w:rFonts w:eastAsia="Arial Unicode MS"/>
          <w:b/>
        </w:rPr>
      </w:pPr>
    </w:p>
    <w:p w14:paraId="5B6EDB40" w14:textId="77777777" w:rsidR="00640D2E" w:rsidRPr="005E06C1" w:rsidRDefault="00640D2E" w:rsidP="00640D2E">
      <w:pPr>
        <w:ind w:firstLine="360"/>
        <w:jc w:val="both"/>
        <w:rPr>
          <w:b/>
          <w:lang w:val="it-IT"/>
        </w:rPr>
      </w:pPr>
      <w:r w:rsidRPr="005E06C1">
        <w:rPr>
          <w:b/>
          <w:lang w:val="it-IT"/>
        </w:rPr>
        <w:t>C6. Lucrări ştiinţifice publicate în volumele manifestărilor ştiinţifice</w:t>
      </w:r>
    </w:p>
    <w:p w14:paraId="46DE1751" w14:textId="77777777" w:rsidR="00640D2E" w:rsidRPr="005E06C1" w:rsidRDefault="00640D2E" w:rsidP="00640D2E">
      <w:pPr>
        <w:ind w:left="360"/>
        <w:jc w:val="both"/>
      </w:pPr>
    </w:p>
    <w:p w14:paraId="51315BF0" w14:textId="77777777" w:rsidR="00640D2E" w:rsidRPr="005E06C1" w:rsidRDefault="00640D2E" w:rsidP="00640D2E">
      <w:pPr>
        <w:numPr>
          <w:ilvl w:val="0"/>
          <w:numId w:val="12"/>
        </w:numPr>
        <w:suppressAutoHyphens/>
        <w:autoSpaceDE/>
        <w:autoSpaceDN/>
        <w:adjustRightInd/>
        <w:jc w:val="both"/>
        <w:rPr>
          <w:lang w:val="hu-HU"/>
        </w:rPr>
      </w:pPr>
      <w:r w:rsidRPr="005E06C1">
        <w:rPr>
          <w:lang w:val="hu-HU"/>
        </w:rPr>
        <w:t xml:space="preserve">Gál Katalin (2015): </w:t>
      </w:r>
      <w:r w:rsidRPr="005E06C1">
        <w:rPr>
          <w:i/>
          <w:lang w:val="hu-HU"/>
        </w:rPr>
        <w:t>Informalizarea pieței muncii și migrația tinerilor din România</w:t>
      </w:r>
      <w:r w:rsidRPr="005E06C1">
        <w:rPr>
          <w:lang w:val="hu-HU"/>
        </w:rPr>
        <w:t xml:space="preserve"> –volum de conferință: </w:t>
      </w:r>
      <w:r w:rsidRPr="005E06C1">
        <w:t>”</w:t>
      </w:r>
      <w:r w:rsidRPr="005E06C1">
        <w:rPr>
          <w:lang w:val="hu-HU"/>
        </w:rPr>
        <w:t>Strukturális kihívások – reálgazdasági ciklusok” / Universitatea de Vest, Ungaria, Sopron ISBN 978-963-334-265 in format CD</w:t>
      </w:r>
    </w:p>
    <w:p w14:paraId="6DA0D409" w14:textId="77777777" w:rsidR="00640D2E" w:rsidRPr="005E06C1" w:rsidRDefault="00640D2E" w:rsidP="00640D2E">
      <w:pPr>
        <w:pStyle w:val="CVNormal"/>
        <w:numPr>
          <w:ilvl w:val="0"/>
          <w:numId w:val="11"/>
        </w:numPr>
        <w:jc w:val="both"/>
        <w:rPr>
          <w:sz w:val="24"/>
          <w:szCs w:val="24"/>
          <w:lang w:val="hu-HU"/>
        </w:rPr>
      </w:pPr>
      <w:r w:rsidRPr="005E06C1">
        <w:rPr>
          <w:rFonts w:ascii="Times New Roman" w:hAnsi="Times New Roman"/>
          <w:sz w:val="24"/>
          <w:szCs w:val="24"/>
          <w:lang w:val="hu-HU"/>
        </w:rPr>
        <w:t xml:space="preserve">Gál Katalin (2015): </w:t>
      </w:r>
      <w:r w:rsidRPr="005E06C1">
        <w:rPr>
          <w:rFonts w:ascii="Times New Roman" w:hAnsi="Times New Roman"/>
          <w:i/>
          <w:sz w:val="24"/>
          <w:szCs w:val="24"/>
          <w:lang w:val="hu-HU"/>
        </w:rPr>
        <w:t>The Informal Economy: Conceptual Background and Theoretical Framework</w:t>
      </w:r>
      <w:r w:rsidRPr="005E06C1">
        <w:rPr>
          <w:rFonts w:ascii="Times New Roman" w:hAnsi="Times New Roman"/>
          <w:sz w:val="24"/>
          <w:szCs w:val="24"/>
          <w:lang w:val="hu-HU"/>
        </w:rPr>
        <w:t xml:space="preserve"> –In Discourse as a Form of Multiculturalism in Literature and Communication, Arhipeleag XXI Press, Târgu-Mureș, 2015 ISBN-978-606-8624-21-1 </w:t>
      </w:r>
    </w:p>
    <w:p w14:paraId="4DF352E8" w14:textId="77777777" w:rsidR="00640D2E" w:rsidRPr="005E06C1" w:rsidRDefault="00000000" w:rsidP="00640D2E">
      <w:pPr>
        <w:pStyle w:val="CVNormal"/>
        <w:ind w:left="360" w:firstLine="360"/>
        <w:jc w:val="both"/>
        <w:rPr>
          <w:sz w:val="24"/>
          <w:szCs w:val="24"/>
          <w:lang w:val="hu-HU"/>
        </w:rPr>
      </w:pPr>
      <w:hyperlink r:id="rId25" w:history="1">
        <w:r w:rsidR="00640D2E" w:rsidRPr="005E06C1">
          <w:rPr>
            <w:rStyle w:val="Hiperhivatkozs"/>
            <w:rFonts w:ascii="Times New Roman" w:hAnsi="Times New Roman"/>
            <w:sz w:val="24"/>
            <w:szCs w:val="24"/>
            <w:lang w:val="hu-HU"/>
          </w:rPr>
          <w:t>http://www.upm.ro/ldmd/LDMD-03/Spi/Spi%2003%2005.pdf</w:t>
        </w:r>
      </w:hyperlink>
      <w:r w:rsidR="00640D2E" w:rsidRPr="005E06C1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0AC06F04" w14:textId="77777777" w:rsidR="00640D2E" w:rsidRPr="005E06C1" w:rsidRDefault="00640D2E" w:rsidP="003865B6">
      <w:pPr>
        <w:pStyle w:val="Listaszerbekezds"/>
        <w:numPr>
          <w:ilvl w:val="0"/>
          <w:numId w:val="11"/>
        </w:numPr>
        <w:rPr>
          <w:rFonts w:ascii="Times New Roman" w:hAnsi="Times New Roman"/>
          <w:sz w:val="24"/>
          <w:szCs w:val="24"/>
          <w:lang w:val="hu-HU"/>
        </w:rPr>
      </w:pPr>
      <w:r w:rsidRPr="005E06C1">
        <w:rPr>
          <w:rFonts w:ascii="Times New Roman" w:hAnsi="Times New Roman"/>
          <w:sz w:val="24"/>
          <w:szCs w:val="24"/>
          <w:lang w:val="hu-HU"/>
        </w:rPr>
        <w:t xml:space="preserve">Gál Katalin (2015): </w:t>
      </w:r>
      <w:r w:rsidRPr="005E06C1">
        <w:rPr>
          <w:rFonts w:ascii="Times New Roman" w:hAnsi="Times New Roman"/>
          <w:i/>
          <w:sz w:val="24"/>
          <w:szCs w:val="24"/>
          <w:lang w:val="hu-HU"/>
        </w:rPr>
        <w:t>Dezvoltarea turismului din România prin prisma periadei de programare 2007-2013 și 2014-2020</w:t>
      </w:r>
      <w:r w:rsidRPr="005E06C1">
        <w:rPr>
          <w:rFonts w:ascii="Times New Roman" w:hAnsi="Times New Roman"/>
          <w:sz w:val="24"/>
          <w:szCs w:val="24"/>
          <w:lang w:val="hu-HU"/>
        </w:rPr>
        <w:t xml:space="preserve"> In volumul de conferință științifică XIX. Apáczai-napok Gondolkodási struktúrák és kreativitás </w:t>
      </w:r>
    </w:p>
    <w:p w14:paraId="136FB30A" w14:textId="77777777" w:rsidR="00640D2E" w:rsidRPr="005E06C1" w:rsidRDefault="00640D2E" w:rsidP="003865B6">
      <w:pPr>
        <w:pStyle w:val="Listaszerbekezds"/>
        <w:numPr>
          <w:ilvl w:val="0"/>
          <w:numId w:val="11"/>
        </w:numPr>
        <w:rPr>
          <w:rFonts w:ascii="Times New Roman" w:hAnsi="Times New Roman"/>
          <w:sz w:val="24"/>
          <w:szCs w:val="24"/>
          <w:lang w:val="hu-HU"/>
        </w:rPr>
      </w:pPr>
      <w:r w:rsidRPr="005E06C1">
        <w:rPr>
          <w:rFonts w:ascii="Times New Roman" w:hAnsi="Times New Roman"/>
          <w:i/>
          <w:sz w:val="24"/>
          <w:szCs w:val="24"/>
        </w:rPr>
        <w:t xml:space="preserve">Critical Aspects in Measurement of the Informal Economy - Methodological Approach of the Phenomenon </w:t>
      </w:r>
      <w:r w:rsidRPr="005E06C1">
        <w:rPr>
          <w:rFonts w:ascii="Times New Roman" w:hAnsi="Times New Roman"/>
          <w:sz w:val="24"/>
          <w:szCs w:val="24"/>
        </w:rPr>
        <w:t xml:space="preserve"> articol apărut în volumul conferinței </w:t>
      </w:r>
      <w:r w:rsidRPr="005E06C1">
        <w:rPr>
          <w:rFonts w:ascii="Times New Roman" w:hAnsi="Times New Roman"/>
          <w:bCs/>
          <w:sz w:val="24"/>
          <w:szCs w:val="24"/>
        </w:rPr>
        <w:t xml:space="preserve">GLOBALIZATION, INTERCULTURAL DIALOGUE AND NATIONAL IDENTITY, 3rd EDITION 19-20 MAY 2016, TÎRGU MUREŞ, ROMANIA, </w:t>
      </w:r>
      <w:r w:rsidRPr="005E06C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Editorial Information: </w:t>
      </w:r>
      <w:r w:rsidRPr="005E06C1">
        <w:rPr>
          <w:rFonts w:ascii="Times New Roman" w:hAnsi="Times New Roman"/>
          <w:sz w:val="24"/>
          <w:szCs w:val="24"/>
          <w:shd w:val="clear" w:color="auto" w:fill="FFFFFF"/>
        </w:rPr>
        <w:t xml:space="preserve">Globalization and National Identity. Studies on the Strategies of Intercultural Dialogue / ed.: Iulian Boldea - Tîrgu-Mureș : Arhipelag XXI, 2016 ISBN 978-606-8624-03-7(C) Arhipelag XXI Press, 2016 </w:t>
      </w:r>
      <w:hyperlink r:id="rId26" w:history="1">
        <w:r w:rsidRPr="005E06C1">
          <w:rPr>
            <w:rStyle w:val="Hiperhivatkozs"/>
            <w:rFonts w:ascii="Times New Roman" w:hAnsi="Times New Roman"/>
            <w:sz w:val="24"/>
            <w:szCs w:val="24"/>
          </w:rPr>
          <w:t>http://www.upm.ro/gidni3/?pag=GIDNI-03/vol03-Soc</w:t>
        </w:r>
      </w:hyperlink>
    </w:p>
    <w:p w14:paraId="3F343E28" w14:textId="77777777" w:rsidR="00640D2E" w:rsidRPr="005E06C1" w:rsidRDefault="00640D2E" w:rsidP="003865B6">
      <w:pPr>
        <w:numPr>
          <w:ilvl w:val="0"/>
          <w:numId w:val="11"/>
        </w:numPr>
        <w:rPr>
          <w:lang w:val="hu-HU"/>
        </w:rPr>
      </w:pPr>
      <w:r w:rsidRPr="005E06C1">
        <w:rPr>
          <w:bCs/>
          <w:i/>
          <w:lang w:val="en-US"/>
        </w:rPr>
        <w:t xml:space="preserve">The Impact of the 20017-2013 Romanian National Rural Development Programme on Local Touristic Destinations </w:t>
      </w:r>
      <w:r w:rsidRPr="005E06C1">
        <w:rPr>
          <w:bCs/>
          <w:lang w:val="en-US"/>
        </w:rPr>
        <w:t xml:space="preserve">- </w:t>
      </w:r>
      <w:r w:rsidRPr="005E06C1">
        <w:t xml:space="preserve">articol apărut în volumul conferinței </w:t>
      </w:r>
      <w:r w:rsidRPr="005E06C1">
        <w:rPr>
          <w:bCs/>
          <w:i/>
          <w:iCs/>
          <w:lang w:val="en-US" w:eastAsia="en-US"/>
        </w:rPr>
        <w:t xml:space="preserve">COMMUNICATION, CONTEXT, INTERDISCIPLINARITY </w:t>
      </w:r>
      <w:r w:rsidRPr="005E06C1">
        <w:rPr>
          <w:bCs/>
          <w:lang w:val="en-US" w:eastAsia="en-US"/>
        </w:rPr>
        <w:t xml:space="preserve">4-th EDITION, 20-21 OCTOBER 2016, TÎRGU MUREŞ, ROMANIA Editorial information: </w:t>
      </w:r>
      <w:r w:rsidRPr="005E06C1">
        <w:rPr>
          <w:lang w:val="en-US" w:eastAsia="en-US"/>
        </w:rPr>
        <w:t xml:space="preserve">Iulian Boldea, Dumitru-Mircea Buda (Editors) </w:t>
      </w:r>
      <w:r w:rsidRPr="005E06C1">
        <w:rPr>
          <w:bCs/>
          <w:i/>
          <w:iCs/>
          <w:lang w:val="en-US" w:eastAsia="en-US"/>
        </w:rPr>
        <w:t xml:space="preserve">CONVERGENT DISCOURSES. Exploring the Contexts of Communication </w:t>
      </w:r>
      <w:r w:rsidRPr="005E06C1">
        <w:rPr>
          <w:lang w:val="en-US" w:eastAsia="en-US"/>
        </w:rPr>
        <w:t xml:space="preserve">Arhipelag XXI Press, Tîrgu Mureș, 2016 ISBN: 978-606-8624-17-4 </w:t>
      </w:r>
      <w:hyperlink r:id="rId27" w:history="1">
        <w:r w:rsidRPr="005E06C1">
          <w:rPr>
            <w:rStyle w:val="Hiperhivatkozs"/>
            <w:bCs/>
            <w:lang w:val="en-US" w:eastAsia="en-US"/>
          </w:rPr>
          <w:t>http://www.upm.ro/cci/CCI-04/CCI04-Soc.pdf</w:t>
        </w:r>
      </w:hyperlink>
      <w:r w:rsidRPr="005E06C1">
        <w:rPr>
          <w:bCs/>
          <w:lang w:val="en-US" w:eastAsia="en-US"/>
        </w:rPr>
        <w:t xml:space="preserve">  </w:t>
      </w:r>
      <w:r w:rsidRPr="005E06C1">
        <w:t xml:space="preserve">Co-autor: </w:t>
      </w:r>
      <w:r w:rsidRPr="005E06C1">
        <w:rPr>
          <w:lang w:val="hu-HU"/>
        </w:rPr>
        <w:t>Gál Tünde</w:t>
      </w:r>
    </w:p>
    <w:p w14:paraId="52414EDC" w14:textId="77777777" w:rsidR="00640D2E" w:rsidRPr="005E06C1" w:rsidRDefault="00640D2E" w:rsidP="003865B6">
      <w:pPr>
        <w:numPr>
          <w:ilvl w:val="0"/>
          <w:numId w:val="11"/>
        </w:numPr>
      </w:pPr>
      <w:r w:rsidRPr="005E06C1">
        <w:t xml:space="preserve">Gál Katalin, Pásztor Rita, Székedi Levente, Színházba járás és kulturális fogyasztás a nagyváradi magyar közösségben. In: Korcsmáros Enikő (ed.): </w:t>
      </w:r>
      <w:r w:rsidRPr="005E06C1">
        <w:rPr>
          <w:i/>
        </w:rPr>
        <w:t>Társadalmi és gazdasági trendek, kölcsönhatások a 21. században</w:t>
      </w:r>
      <w:r w:rsidRPr="005E06C1">
        <w:t>, Komárom, Selye János Egyetem, 2017, pp. 471–490., ISBN 978-80-8122-225-2</w:t>
      </w:r>
    </w:p>
    <w:p w14:paraId="2E7B2EF5" w14:textId="77777777" w:rsidR="00640D2E" w:rsidRPr="005E06C1" w:rsidRDefault="00282254" w:rsidP="003865B6">
      <w:pPr>
        <w:numPr>
          <w:ilvl w:val="0"/>
          <w:numId w:val="11"/>
        </w:numPr>
      </w:pPr>
      <w:r>
        <w:t>Gál Katalin, Gál Tünde (2017)</w:t>
      </w:r>
      <w:r w:rsidR="00640D2E" w:rsidRPr="005E06C1">
        <w:t xml:space="preserve"> The Evolution of Sport and Tourism Policies In Romania before and after 1989. In: Khalid Soliman (ed.): </w:t>
      </w:r>
      <w:r w:rsidR="00640D2E" w:rsidRPr="005E06C1">
        <w:rPr>
          <w:i/>
        </w:rPr>
        <w:t>Vision 2020: Sustainable Economic development, Innovation Management, and Global Growth</w:t>
      </w:r>
      <w:r w:rsidR="00640D2E" w:rsidRPr="005E06C1">
        <w:t xml:space="preserve">, Madrid, International Business Information Management Association (IBIMA), 2017, pp. </w:t>
      </w:r>
      <w:r w:rsidR="00640D2E" w:rsidRPr="005E06C1">
        <w:lastRenderedPageBreak/>
        <w:t>3723–3730., ISBN 978-0-9860419-9-0</w:t>
      </w:r>
    </w:p>
    <w:p w14:paraId="46C52919" w14:textId="77777777" w:rsidR="00640D2E" w:rsidRDefault="00640D2E" w:rsidP="003865B6">
      <w:pPr>
        <w:numPr>
          <w:ilvl w:val="0"/>
          <w:numId w:val="11"/>
        </w:numPr>
      </w:pPr>
      <w:r w:rsidRPr="005E06C1">
        <w:t>Gál Katalin</w:t>
      </w:r>
      <w:r w:rsidR="00282254">
        <w:t>, Székedi Levente, Pásztor Rita (2017)</w:t>
      </w:r>
      <w:r w:rsidRPr="005E06C1">
        <w:t xml:space="preserve"> Színházi előadásokkal kapcsolatos viszonyulásmódok a nagyváradi magyar középiskolások és egyetemisták körében. In: Tóth Péter, Duchon Jenő, Hanczvikkel Adrienn (szerk.): </w:t>
      </w:r>
      <w:r w:rsidRPr="005E06C1">
        <w:rPr>
          <w:i/>
        </w:rPr>
        <w:t>Tanulóközpontú oktatás, módszertani megújulás a szakképzésben és a felsőoktatásban. VII. Trefort Ágoston Tanárképzési Konferencia Tanulmánykötet</w:t>
      </w:r>
      <w:r w:rsidRPr="005E06C1">
        <w:t>, Budapest, Óbudai Egyetem, 2017, pp. 581–597., ISBN 978-963-449-073-9</w:t>
      </w:r>
    </w:p>
    <w:p w14:paraId="14C6717C" w14:textId="77777777" w:rsidR="00B22A0F" w:rsidRDefault="00B22A0F" w:rsidP="003865B6">
      <w:pPr>
        <w:numPr>
          <w:ilvl w:val="0"/>
          <w:numId w:val="11"/>
        </w:numPr>
      </w:pPr>
      <w:r>
        <w:t xml:space="preserve">Gál Katalin (2018) Labour Market Informalization and Youth Migration in Romania </w:t>
      </w:r>
      <w:r w:rsidRPr="005E06C1">
        <w:t>In: Khalid Soliman (ed.):</w:t>
      </w:r>
      <w:r w:rsidRPr="00B22A0F">
        <w:t xml:space="preserve"> </w:t>
      </w:r>
      <w:r w:rsidRPr="00B22A0F">
        <w:rPr>
          <w:i/>
        </w:rPr>
        <w:t>Innovation Management and Education Excellence through Vision 2020</w:t>
      </w:r>
      <w:r>
        <w:t xml:space="preserve"> Proceedings of the 31st International Business Information Management Association Conference (IBIMA), 5-26 April 2018 Milan, Italy pp. 5209-5218, ISBN </w:t>
      </w:r>
      <w:r w:rsidRPr="00B22A0F">
        <w:t>978-0-9998551-0-2</w:t>
      </w:r>
    </w:p>
    <w:p w14:paraId="1BFC6DE0" w14:textId="77777777" w:rsidR="00B22A0F" w:rsidRDefault="0081438E" w:rsidP="003865B6">
      <w:pPr>
        <w:numPr>
          <w:ilvl w:val="0"/>
          <w:numId w:val="11"/>
        </w:numPr>
      </w:pPr>
      <w:r>
        <w:t xml:space="preserve">Gál Katalin – Veres Edit (2019) </w:t>
      </w:r>
      <w:r w:rsidRPr="003865B6">
        <w:t>Tourism</w:t>
      </w:r>
      <w:r w:rsidR="003865B6" w:rsidRPr="003865B6">
        <w:t xml:space="preserve"> D</w:t>
      </w:r>
      <w:r w:rsidRPr="003865B6">
        <w:t>evelopment</w:t>
      </w:r>
      <w:r w:rsidR="003865B6" w:rsidRPr="003865B6">
        <w:t xml:space="preserve"> </w:t>
      </w:r>
      <w:r w:rsidRPr="003865B6">
        <w:t>in</w:t>
      </w:r>
      <w:r w:rsidR="003865B6" w:rsidRPr="003865B6">
        <w:t xml:space="preserve"> R</w:t>
      </w:r>
      <w:r w:rsidRPr="003865B6">
        <w:t>omania</w:t>
      </w:r>
      <w:r w:rsidR="003865B6" w:rsidRPr="003865B6">
        <w:t>. An A</w:t>
      </w:r>
      <w:r w:rsidRPr="003865B6">
        <w:t>nalysis</w:t>
      </w:r>
      <w:r w:rsidR="003865B6" w:rsidRPr="003865B6">
        <w:t xml:space="preserve"> F</w:t>
      </w:r>
      <w:r w:rsidRPr="003865B6">
        <w:t>ocused</w:t>
      </w:r>
      <w:r w:rsidR="003865B6" w:rsidRPr="003865B6">
        <w:t xml:space="preserve"> </w:t>
      </w:r>
      <w:r w:rsidRPr="003865B6">
        <w:t>on</w:t>
      </w:r>
      <w:r w:rsidR="003865B6" w:rsidRPr="003865B6">
        <w:t xml:space="preserve"> EU F</w:t>
      </w:r>
      <w:r w:rsidRPr="003865B6">
        <w:t>unding</w:t>
      </w:r>
      <w:r w:rsidR="003865B6" w:rsidRPr="003865B6">
        <w:t xml:space="preserve"> O</w:t>
      </w:r>
      <w:r w:rsidRPr="003865B6">
        <w:t>pportunities</w:t>
      </w:r>
      <w:r w:rsidR="003865B6">
        <w:t xml:space="preserve"> In NORDSCI International Conference on Social Sciences Proceedings Vol. 2., 19-23 August 2019, Athens, Greece. pp. 311-323, ISBN: </w:t>
      </w:r>
      <w:r w:rsidR="003865B6" w:rsidRPr="003865B6">
        <w:t>978-619-7495-06-5</w:t>
      </w:r>
    </w:p>
    <w:p w14:paraId="3E0FFD52" w14:textId="77777777" w:rsidR="00E86E0C" w:rsidRDefault="00E86E0C" w:rsidP="003865B6">
      <w:pPr>
        <w:numPr>
          <w:ilvl w:val="0"/>
          <w:numId w:val="11"/>
        </w:numPr>
      </w:pPr>
      <w:r>
        <w:t xml:space="preserve">Gál Katalin – Pásztor Rita – Székedi Levente (2020) Továbbtanulás a Partiumban. A Partiumi Keresztény Egyetem elsőéves hallgatóinak egyetem- és szakválasztási preferenciái In Bordás Andrea (ed.) </w:t>
      </w:r>
      <w:r>
        <w:rPr>
          <w:i/>
        </w:rPr>
        <w:t>Oktatás határhelyzetben</w:t>
      </w:r>
      <w:r>
        <w:t xml:space="preserve"> Presa Universitară Clujeană, Cluj-Napoca pp. 57-70, ISBN 978-606-37-0778-0</w:t>
      </w:r>
    </w:p>
    <w:p w14:paraId="06760F8E" w14:textId="77777777" w:rsidR="004767E8" w:rsidRDefault="00C1166F" w:rsidP="004767E8">
      <w:pPr>
        <w:numPr>
          <w:ilvl w:val="0"/>
          <w:numId w:val="11"/>
        </w:numPr>
      </w:pPr>
      <w:r>
        <w:t xml:space="preserve">Gál Katalin – Pásztor Rita – Székedi Levente (2020) Dipomás Pályakövetési vizsgálat a Partiumi Keresztény Egyetemen In Bordás Andrea (ed.) </w:t>
      </w:r>
      <w:r>
        <w:rPr>
          <w:i/>
        </w:rPr>
        <w:t>Oktatás határhelyzetben</w:t>
      </w:r>
      <w:r>
        <w:t xml:space="preserve"> Presa Universitară Clujeană, Cluj-Napoca pp. 89-100, ISBN 978-606-37-0778-0</w:t>
      </w:r>
    </w:p>
    <w:p w14:paraId="7A3F691D" w14:textId="77777777" w:rsidR="004767E8" w:rsidRPr="004767E8" w:rsidRDefault="004767E8" w:rsidP="004767E8">
      <w:pPr>
        <w:numPr>
          <w:ilvl w:val="0"/>
          <w:numId w:val="11"/>
        </w:numPr>
      </w:pPr>
      <w:r w:rsidRPr="004767E8">
        <w:t xml:space="preserve">Gál Katalin, Pásztor Rita, Az ezüst gazdaság érmelléki esettanulmánya. In: Székedi Levente, Pásztor Rita (ed.): </w:t>
      </w:r>
      <w:r w:rsidRPr="004767E8">
        <w:rPr>
          <w:i/>
        </w:rPr>
        <w:t>A társadalomtudomnyok harminc éve a Partiumban</w:t>
      </w:r>
      <w:r w:rsidRPr="004767E8">
        <w:t>, Nagyvárad, Partium Kiadó, 2021, pp. 23–23., ISBN 978-606-9673-13-3</w:t>
      </w:r>
    </w:p>
    <w:p w14:paraId="6DB07604" w14:textId="77777777" w:rsidR="004767E8" w:rsidRPr="004767E8" w:rsidRDefault="004767E8" w:rsidP="004767E8">
      <w:pPr>
        <w:numPr>
          <w:ilvl w:val="0"/>
          <w:numId w:val="11"/>
        </w:numPr>
      </w:pPr>
      <w:r w:rsidRPr="004767E8">
        <w:t xml:space="preserve">Gál Katalin, Pásztor Rita, The Local Aspects of the Silver Economy. In: Kahid Soliman (ed.): </w:t>
      </w:r>
      <w:r w:rsidRPr="004767E8">
        <w:rPr>
          <w:i/>
        </w:rPr>
        <w:t>Innovation Management and information Technology impact on Global Economy  in the Era of Pandemic</w:t>
      </w:r>
      <w:r w:rsidRPr="004767E8">
        <w:t>, Cordoba, International Business Information Management Association (IBIMA), 2021, pp. 3956–3963., ISBN 978-0-9998551-6-4, ISSN 2767-9640</w:t>
      </w:r>
    </w:p>
    <w:p w14:paraId="25AC7AA8" w14:textId="77777777" w:rsidR="004767E8" w:rsidRDefault="004767E8" w:rsidP="004767E8">
      <w:pPr>
        <w:numPr>
          <w:ilvl w:val="0"/>
          <w:numId w:val="11"/>
        </w:numPr>
      </w:pPr>
      <w:r w:rsidRPr="004767E8">
        <w:t>Gál Katalin, Székedi Levente</w:t>
      </w:r>
      <w:r>
        <w:t xml:space="preserve">, Digital Literacy at the Partium Christian University. In: Molnar Judit, Hajzer Gergő, Mátyus Imre, Merkovity Norbert, Stumpf Péter Bence, Szabó Palócz Orsolya (ed.): </w:t>
      </w:r>
      <w:r w:rsidRPr="004767E8">
        <w:rPr>
          <w:i/>
        </w:rPr>
        <w:t>Communicative Space - Political Space</w:t>
      </w:r>
      <w:r>
        <w:t>, Szeged, Iurisperitus Kiadó, 2020, pp. 59–70., ISBN 978-615-6268-04-4</w:t>
      </w:r>
    </w:p>
    <w:p w14:paraId="64EA349A" w14:textId="77777777" w:rsidR="00117F51" w:rsidRDefault="00117F51" w:rsidP="00117F51">
      <w:pPr>
        <w:ind w:left="720"/>
      </w:pPr>
    </w:p>
    <w:p w14:paraId="07F0F348" w14:textId="77777777" w:rsidR="00640D2E" w:rsidRPr="005E06C1" w:rsidRDefault="00640D2E" w:rsidP="00640D2E">
      <w:pPr>
        <w:ind w:left="360"/>
        <w:jc w:val="both"/>
      </w:pPr>
    </w:p>
    <w:p w14:paraId="41B1C3E2" w14:textId="77777777" w:rsidR="00640D2E" w:rsidRPr="005E06C1" w:rsidRDefault="00640D2E" w:rsidP="00640D2E">
      <w:pPr>
        <w:jc w:val="both"/>
        <w:rPr>
          <w:b/>
          <w:lang w:val="it-IT"/>
        </w:rPr>
      </w:pPr>
      <w:r w:rsidRPr="005E06C1">
        <w:rPr>
          <w:b/>
          <w:lang w:val="it-IT"/>
        </w:rPr>
        <w:t>D. TRADUCERI DE CĂRŢI, CAPITOLE DE CĂRŢI, ALTE LUCRĂRI ŞTIINŢIFICE</w:t>
      </w:r>
    </w:p>
    <w:p w14:paraId="5BB48DD1" w14:textId="77777777" w:rsidR="002638F9" w:rsidRPr="005E06C1" w:rsidRDefault="00640D2E" w:rsidP="00640D2E">
      <w:pPr>
        <w:tabs>
          <w:tab w:val="left" w:pos="142"/>
        </w:tabs>
        <w:spacing w:line="320" w:lineRule="atLeast"/>
        <w:jc w:val="both"/>
        <w:rPr>
          <w:b/>
          <w:lang w:val="es-AR"/>
        </w:rPr>
      </w:pPr>
      <w:r w:rsidRPr="005E06C1">
        <w:rPr>
          <w:b/>
          <w:lang w:val="es-AR"/>
        </w:rPr>
        <w:t>E. EDITARE, COORDONARE DE VOLUME</w:t>
      </w:r>
    </w:p>
    <w:p w14:paraId="38B1672A" w14:textId="77777777" w:rsidR="00640D2E" w:rsidRPr="005E06C1" w:rsidRDefault="00640D2E" w:rsidP="00640D2E">
      <w:pPr>
        <w:jc w:val="both"/>
        <w:rPr>
          <w:b/>
          <w:lang w:val="es-AR"/>
        </w:rPr>
      </w:pPr>
      <w:r w:rsidRPr="005E06C1">
        <w:rPr>
          <w:b/>
          <w:lang w:val="es-AR"/>
        </w:rPr>
        <w:t>F. INVENŢII</w:t>
      </w:r>
    </w:p>
    <w:p w14:paraId="08CF80BD" w14:textId="77777777" w:rsidR="00640D2E" w:rsidRPr="005E06C1" w:rsidRDefault="00640D2E" w:rsidP="00640D2E">
      <w:pPr>
        <w:jc w:val="both"/>
        <w:rPr>
          <w:b/>
          <w:lang w:val="es-AR"/>
        </w:rPr>
      </w:pPr>
    </w:p>
    <w:p w14:paraId="1B8A9B45" w14:textId="77777777" w:rsidR="00640D2E" w:rsidRPr="005E06C1" w:rsidRDefault="00640D2E" w:rsidP="00640D2E">
      <w:pPr>
        <w:tabs>
          <w:tab w:val="left" w:pos="142"/>
        </w:tabs>
        <w:spacing w:line="320" w:lineRule="atLeast"/>
        <w:jc w:val="both"/>
        <w:rPr>
          <w:b/>
        </w:rPr>
      </w:pPr>
      <w:r w:rsidRPr="005E06C1">
        <w:rPr>
          <w:b/>
          <w:lang w:val="es-AR"/>
        </w:rPr>
        <w:t>G. CONTRACTE DE CERCETARE (MENŢIONAŢI CALITATEA DE DIRECTOR SAU MEMBRU)</w:t>
      </w:r>
    </w:p>
    <w:p w14:paraId="2F7359EB" w14:textId="77777777" w:rsidR="009E0446" w:rsidRPr="005E06C1" w:rsidRDefault="009E0446" w:rsidP="009E0446">
      <w:pPr>
        <w:pStyle w:val="western"/>
        <w:numPr>
          <w:ilvl w:val="0"/>
          <w:numId w:val="16"/>
        </w:numPr>
        <w:spacing w:after="0" w:afterAutospacing="0"/>
      </w:pPr>
      <w:r w:rsidRPr="005E06C1">
        <w:rPr>
          <w:lang w:val="ro-RO"/>
        </w:rPr>
        <w:t xml:space="preserve">Dezvoltarea unui sistem de monitorizare al absolvenților Universității Creștine Partium. Studiu de fundamentare, Finanțat de Fundația Sapientia, Institutul Programelor de Cercetare, Valoare: 14000 RON, </w:t>
      </w:r>
      <w:r w:rsidRPr="005E06C1">
        <w:t>Funcția: membru</w:t>
      </w:r>
    </w:p>
    <w:p w14:paraId="774D5A85" w14:textId="77777777" w:rsidR="004F7ED6" w:rsidRDefault="009E0446" w:rsidP="004F7ED6">
      <w:pPr>
        <w:numPr>
          <w:ilvl w:val="0"/>
          <w:numId w:val="16"/>
        </w:numPr>
        <w:snapToGrid w:val="0"/>
        <w:jc w:val="both"/>
      </w:pPr>
      <w:r w:rsidRPr="005E06C1">
        <w:t xml:space="preserve">Consum cultural și profilul de consum cultural în Oradea, în cadrul consumatorilor actuali și potențiali ai Teatrului "Szigligeti Színház", Valoare: 8000 RON, Funcția: </w:t>
      </w:r>
      <w:r w:rsidRPr="005E06C1">
        <w:lastRenderedPageBreak/>
        <w:t>membru</w:t>
      </w:r>
    </w:p>
    <w:p w14:paraId="6D968B76" w14:textId="77777777" w:rsidR="004F7ED6" w:rsidRPr="004F7ED6" w:rsidRDefault="004F7ED6" w:rsidP="004F7ED6">
      <w:pPr>
        <w:numPr>
          <w:ilvl w:val="0"/>
          <w:numId w:val="16"/>
        </w:numPr>
        <w:snapToGrid w:val="0"/>
        <w:jc w:val="both"/>
        <w:rPr>
          <w:b/>
        </w:rPr>
      </w:pPr>
      <w:r w:rsidRPr="004F7ED6">
        <w:rPr>
          <w:b/>
        </w:rPr>
        <w:t>Gál Katalin (Membru)</w:t>
      </w:r>
      <w:r>
        <w:t xml:space="preserve">, Pásztor Rita (Conducător de proiect), </w:t>
      </w:r>
      <w:r w:rsidRPr="004F7ED6">
        <w:rPr>
          <w:i/>
        </w:rPr>
        <w:t>The Romanian pattern of social enterprises. Case study of Bihor County</w:t>
      </w:r>
      <w:r>
        <w:t xml:space="preserve"> / </w:t>
      </w:r>
      <w:r w:rsidRPr="004F7ED6">
        <w:rPr>
          <w:i/>
        </w:rPr>
        <w:t>A szociális vállalkozások romániai mintázata.  Bihar megye esettanulmánya</w:t>
      </w:r>
      <w:r>
        <w:t xml:space="preserve"> / </w:t>
      </w:r>
      <w:r w:rsidRPr="004F7ED6">
        <w:rPr>
          <w:i/>
        </w:rPr>
        <w:t>Întreprinderile sociale din România. Studiu de caz al județului Bihor</w:t>
      </w:r>
      <w:r>
        <w:t xml:space="preserve">, </w:t>
      </w:r>
      <w:r>
        <w:rPr>
          <w:lang w:val="hu-HU"/>
        </w:rPr>
        <w:t>Academia Științifică Maghiară/</w:t>
      </w:r>
      <w:r>
        <w:t>Magyar Tudományos Akadémia, Bursă Domus / Domus szülőföldi ösztöndíj., 2021/05–2021/10, 8000 RON</w:t>
      </w:r>
    </w:p>
    <w:p w14:paraId="4371247B" w14:textId="77777777" w:rsidR="004F7ED6" w:rsidRPr="004F7ED6" w:rsidRDefault="004F7ED6" w:rsidP="004F7ED6">
      <w:pPr>
        <w:numPr>
          <w:ilvl w:val="0"/>
          <w:numId w:val="16"/>
        </w:numPr>
        <w:snapToGrid w:val="0"/>
        <w:jc w:val="both"/>
        <w:rPr>
          <w:b/>
        </w:rPr>
      </w:pPr>
      <w:r w:rsidRPr="004F7ED6">
        <w:rPr>
          <w:b/>
        </w:rPr>
        <w:t>Gál Katalin (Membru)</w:t>
      </w:r>
      <w:r>
        <w:t xml:space="preserve">, Pásztor Rita (Conducător de proiect), </w:t>
      </w:r>
      <w:r w:rsidRPr="004F7ED6">
        <w:rPr>
          <w:i/>
        </w:rPr>
        <w:t>Silver Economy in Érmellék</w:t>
      </w:r>
      <w:r>
        <w:t xml:space="preserve"> / </w:t>
      </w:r>
      <w:r w:rsidRPr="004F7ED6">
        <w:rPr>
          <w:i/>
        </w:rPr>
        <w:t>Az érmelléki ezüst gazdaság</w:t>
      </w:r>
      <w:r>
        <w:t xml:space="preserve"> / </w:t>
      </w:r>
      <w:r w:rsidRPr="004F7ED6">
        <w:rPr>
          <w:i/>
        </w:rPr>
        <w:t>Economie de argint în Érmellék</w:t>
      </w:r>
      <w:r>
        <w:t xml:space="preserve">, </w:t>
      </w:r>
      <w:r>
        <w:rPr>
          <w:lang w:val="hu-HU"/>
        </w:rPr>
        <w:t>Academia Științifică Maghiară</w:t>
      </w:r>
      <w:r>
        <w:t xml:space="preserve"> Magyar Tudományos Akadémia, Bursă Domus/Domus szülőföldi ösztöndíj, 2020/05–2020/10, 6300 RON</w:t>
      </w:r>
      <w:r>
        <w:cr/>
      </w:r>
    </w:p>
    <w:p w14:paraId="66914AD6" w14:textId="77777777" w:rsidR="00640D2E" w:rsidRPr="005E06C1" w:rsidRDefault="009E0446" w:rsidP="00640D2E">
      <w:pPr>
        <w:tabs>
          <w:tab w:val="left" w:pos="142"/>
        </w:tabs>
        <w:jc w:val="both"/>
        <w:rPr>
          <w:b/>
        </w:rPr>
      </w:pPr>
      <w:r w:rsidRPr="005E06C1">
        <w:rPr>
          <w:b/>
        </w:rPr>
        <w:tab/>
      </w:r>
    </w:p>
    <w:p w14:paraId="6EF0F0DF" w14:textId="77777777" w:rsidR="00640D2E" w:rsidRPr="005E06C1" w:rsidRDefault="00640D2E" w:rsidP="00640D2E">
      <w:pPr>
        <w:jc w:val="both"/>
        <w:rPr>
          <w:b/>
          <w:lang w:val="es-AR"/>
        </w:rPr>
      </w:pPr>
      <w:r w:rsidRPr="005E06C1">
        <w:rPr>
          <w:b/>
          <w:lang w:val="es-AR"/>
        </w:rPr>
        <w:t>H. CREAŢIA ARTISTICĂ</w:t>
      </w:r>
    </w:p>
    <w:p w14:paraId="2C5581E4" w14:textId="77777777" w:rsidR="00640D2E" w:rsidRPr="005E06C1" w:rsidRDefault="00640D2E" w:rsidP="00640D2E">
      <w:pPr>
        <w:jc w:val="both"/>
        <w:rPr>
          <w:b/>
          <w:lang w:val="es-AR"/>
        </w:rPr>
      </w:pPr>
    </w:p>
    <w:p w14:paraId="6764CA70" w14:textId="77777777" w:rsidR="00640D2E" w:rsidRPr="005E06C1" w:rsidRDefault="00640D2E" w:rsidP="00640D2E">
      <w:pPr>
        <w:ind w:left="708"/>
        <w:jc w:val="both"/>
        <w:rPr>
          <w:b/>
          <w:lang w:val="es-AR"/>
        </w:rPr>
      </w:pPr>
      <w:r w:rsidRPr="005E06C1">
        <w:rPr>
          <w:b/>
          <w:lang w:val="es-AR"/>
        </w:rPr>
        <w:t>H1 Participări la manifestaţii artistice internaţionale</w:t>
      </w:r>
    </w:p>
    <w:p w14:paraId="20B716E3" w14:textId="77777777" w:rsidR="00640D2E" w:rsidRPr="005E06C1" w:rsidRDefault="00640D2E" w:rsidP="00640D2E">
      <w:pPr>
        <w:ind w:left="708"/>
        <w:jc w:val="both"/>
        <w:rPr>
          <w:b/>
          <w:lang w:val="es-AR"/>
        </w:rPr>
      </w:pPr>
      <w:r w:rsidRPr="005E06C1">
        <w:rPr>
          <w:b/>
          <w:lang w:val="es-AR"/>
        </w:rPr>
        <w:t xml:space="preserve">H2. Participări la manifestaţii artistice naţionale </w:t>
      </w:r>
    </w:p>
    <w:p w14:paraId="2AF5C108" w14:textId="77777777" w:rsidR="00640D2E" w:rsidRPr="005E06C1" w:rsidRDefault="00640D2E" w:rsidP="00640D2E">
      <w:pPr>
        <w:ind w:left="708"/>
        <w:jc w:val="both"/>
        <w:rPr>
          <w:b/>
          <w:lang w:val="es-AR"/>
        </w:rPr>
      </w:pPr>
      <w:r w:rsidRPr="005E06C1">
        <w:rPr>
          <w:b/>
          <w:lang w:val="es-AR"/>
        </w:rPr>
        <w:t>H3. Expoziţii, filme, spectacole, concerte, discuri de autor, opere internaţionale</w:t>
      </w:r>
    </w:p>
    <w:p w14:paraId="30FB1D15" w14:textId="77777777" w:rsidR="00640D2E" w:rsidRPr="005E06C1" w:rsidRDefault="00640D2E" w:rsidP="00640D2E">
      <w:pPr>
        <w:tabs>
          <w:tab w:val="num" w:pos="800"/>
        </w:tabs>
        <w:ind w:left="708"/>
        <w:jc w:val="both"/>
        <w:rPr>
          <w:b/>
          <w:lang w:val="es-AR"/>
        </w:rPr>
      </w:pPr>
      <w:r w:rsidRPr="005E06C1">
        <w:rPr>
          <w:b/>
          <w:lang w:val="es-AR"/>
        </w:rPr>
        <w:t>H4. Expoziţii, filme, spectacole, concerte, discuri de autor, opere naţionale</w:t>
      </w:r>
    </w:p>
    <w:p w14:paraId="2C978BEB" w14:textId="77777777" w:rsidR="00640D2E" w:rsidRPr="005E06C1" w:rsidRDefault="00640D2E" w:rsidP="00640D2E">
      <w:pPr>
        <w:tabs>
          <w:tab w:val="num" w:pos="800"/>
        </w:tabs>
        <w:ind w:left="708"/>
        <w:jc w:val="both"/>
        <w:rPr>
          <w:b/>
          <w:lang w:val="hu-HU"/>
        </w:rPr>
      </w:pPr>
      <w:r w:rsidRPr="005E06C1">
        <w:rPr>
          <w:b/>
        </w:rPr>
        <w:t>H5. Produse cu drept de proprietate intelectuală în domeniul artistic</w:t>
      </w:r>
    </w:p>
    <w:p w14:paraId="4CDF6F51" w14:textId="77777777" w:rsidR="00640D2E" w:rsidRPr="005E06C1" w:rsidRDefault="00640D2E" w:rsidP="00640D2E">
      <w:pPr>
        <w:jc w:val="both"/>
        <w:rPr>
          <w:b/>
        </w:rPr>
      </w:pPr>
    </w:p>
    <w:p w14:paraId="32BE5210" w14:textId="77777777" w:rsidR="00640D2E" w:rsidRPr="005E06C1" w:rsidRDefault="00640D2E" w:rsidP="00640D2E">
      <w:pPr>
        <w:jc w:val="both"/>
        <w:rPr>
          <w:b/>
        </w:rPr>
      </w:pPr>
      <w:r w:rsidRPr="005E06C1">
        <w:rPr>
          <w:b/>
        </w:rPr>
        <w:t>I. PREMII, DISTINCŢII</w:t>
      </w:r>
    </w:p>
    <w:p w14:paraId="4A5F0F45" w14:textId="77777777" w:rsidR="00640D2E" w:rsidRPr="005E06C1" w:rsidRDefault="00640D2E" w:rsidP="00640D2E">
      <w:pPr>
        <w:jc w:val="both"/>
        <w:rPr>
          <w:b/>
        </w:rPr>
      </w:pPr>
    </w:p>
    <w:p w14:paraId="3BD9B3A4" w14:textId="77777777" w:rsidR="00640D2E" w:rsidRPr="005E06C1" w:rsidRDefault="00640D2E" w:rsidP="00640D2E">
      <w:pPr>
        <w:jc w:val="both"/>
        <w:rPr>
          <w:b/>
        </w:rPr>
      </w:pPr>
      <w:r w:rsidRPr="005E06C1">
        <w:rPr>
          <w:b/>
        </w:rPr>
        <w:t>J. ALTE REALIZĂRI SEMNIFICATIVE</w:t>
      </w:r>
    </w:p>
    <w:p w14:paraId="29CD71CC" w14:textId="77777777" w:rsidR="00640D2E" w:rsidRPr="005E06C1" w:rsidRDefault="00640D2E" w:rsidP="00640D2E">
      <w:pPr>
        <w:pStyle w:val="Default"/>
        <w:rPr>
          <w:color w:val="auto"/>
          <w:lang w:val="ro-RO"/>
        </w:rPr>
      </w:pPr>
    </w:p>
    <w:p w14:paraId="49936312" w14:textId="118800F4" w:rsidR="00640D2E" w:rsidRPr="005E06C1" w:rsidRDefault="00640D2E" w:rsidP="00640D2E">
      <w:pPr>
        <w:pStyle w:val="Default"/>
        <w:rPr>
          <w:b/>
          <w:bCs/>
          <w:color w:val="auto"/>
          <w:lang w:val="ro-RO"/>
        </w:rPr>
      </w:pPr>
      <w:r w:rsidRPr="005E06C1">
        <w:rPr>
          <w:b/>
          <w:bCs/>
          <w:color w:val="auto"/>
          <w:lang w:val="ro-RO"/>
        </w:rPr>
        <w:t xml:space="preserve">Data: </w:t>
      </w:r>
      <w:bookmarkStart w:id="0" w:name="_Hlk535838632"/>
      <w:r w:rsidR="004F7ED6">
        <w:rPr>
          <w:b/>
          <w:bCs/>
          <w:color w:val="auto"/>
          <w:lang w:val="ro-RO"/>
        </w:rPr>
        <w:t>5</w:t>
      </w:r>
      <w:r w:rsidR="00761CF3">
        <w:rPr>
          <w:b/>
          <w:bCs/>
          <w:color w:val="auto"/>
          <w:lang w:val="ro-RO"/>
        </w:rPr>
        <w:t xml:space="preserve"> </w:t>
      </w:r>
      <w:r w:rsidR="004E2B1B">
        <w:rPr>
          <w:b/>
          <w:bCs/>
          <w:color w:val="auto"/>
          <w:lang w:val="ro-RO"/>
        </w:rPr>
        <w:t>aprilie</w:t>
      </w:r>
      <w:r w:rsidR="00761CF3">
        <w:rPr>
          <w:b/>
          <w:bCs/>
          <w:color w:val="auto"/>
          <w:lang w:val="ro-RO"/>
        </w:rPr>
        <w:t xml:space="preserve"> 202</w:t>
      </w:r>
      <w:bookmarkEnd w:id="0"/>
      <w:r w:rsidR="004E2B1B">
        <w:rPr>
          <w:b/>
          <w:bCs/>
          <w:color w:val="auto"/>
          <w:lang w:val="ro-RO"/>
        </w:rPr>
        <w:t>3</w:t>
      </w:r>
    </w:p>
    <w:p w14:paraId="364C79B7" w14:textId="77777777" w:rsidR="00037015" w:rsidRPr="005E06C1" w:rsidRDefault="00640D2E" w:rsidP="00640D2E">
      <w:pPr>
        <w:tabs>
          <w:tab w:val="left" w:pos="142"/>
        </w:tabs>
        <w:ind w:left="720"/>
        <w:jc w:val="right"/>
        <w:rPr>
          <w:b/>
        </w:rPr>
      </w:pPr>
      <w:r w:rsidRPr="005E06C1">
        <w:rPr>
          <w:b/>
          <w:bCs/>
        </w:rPr>
        <w:t>Semnătura</w:t>
      </w:r>
    </w:p>
    <w:sectPr w:rsidR="00037015" w:rsidRPr="005E06C1" w:rsidSect="00282254">
      <w:footerReference w:type="even" r:id="rId28"/>
      <w:footerReference w:type="default" r:id="rId29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DBF6" w14:textId="77777777" w:rsidR="003D3213" w:rsidRDefault="003D3213">
      <w:r>
        <w:separator/>
      </w:r>
    </w:p>
  </w:endnote>
  <w:endnote w:type="continuationSeparator" w:id="0">
    <w:p w14:paraId="42CD60B0" w14:textId="77777777" w:rsidR="003D3213" w:rsidRDefault="003D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09B6" w14:textId="77777777" w:rsidR="00152661" w:rsidRDefault="00AC24A5" w:rsidP="002C6A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5266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A7266D4" w14:textId="77777777" w:rsidR="00152661" w:rsidRDefault="00152661" w:rsidP="0098207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0981" w14:textId="77777777" w:rsidR="00152661" w:rsidRDefault="00AC24A5" w:rsidP="002C6A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5266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16E5E">
      <w:rPr>
        <w:rStyle w:val="Oldalszm"/>
        <w:noProof/>
      </w:rPr>
      <w:t>2</w:t>
    </w:r>
    <w:r>
      <w:rPr>
        <w:rStyle w:val="Oldalszm"/>
      </w:rPr>
      <w:fldChar w:fldCharType="end"/>
    </w:r>
  </w:p>
  <w:p w14:paraId="7DAB719A" w14:textId="77777777" w:rsidR="00152661" w:rsidRDefault="00152661" w:rsidP="0098207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B96D" w14:textId="77777777" w:rsidR="003D3213" w:rsidRDefault="003D3213">
      <w:r>
        <w:separator/>
      </w:r>
    </w:p>
  </w:footnote>
  <w:footnote w:type="continuationSeparator" w:id="0">
    <w:p w14:paraId="7FF37C53" w14:textId="77777777" w:rsidR="003D3213" w:rsidRDefault="003D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1A0"/>
    <w:multiLevelType w:val="hybridMultilevel"/>
    <w:tmpl w:val="34CA8E46"/>
    <w:lvl w:ilvl="0" w:tplc="4A261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C8297A6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EA6A87"/>
    <w:multiLevelType w:val="hybridMultilevel"/>
    <w:tmpl w:val="F9D8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0EFE"/>
    <w:multiLevelType w:val="hybridMultilevel"/>
    <w:tmpl w:val="71FA0918"/>
    <w:lvl w:ilvl="0" w:tplc="745EC392">
      <w:start w:val="5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 w15:restartNumberingAfterBreak="0">
    <w:nsid w:val="2E4C50A0"/>
    <w:multiLevelType w:val="multilevel"/>
    <w:tmpl w:val="9FD434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312639DC"/>
    <w:multiLevelType w:val="hybridMultilevel"/>
    <w:tmpl w:val="B55C0720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CB67F7"/>
    <w:multiLevelType w:val="hybridMultilevel"/>
    <w:tmpl w:val="C918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63515"/>
    <w:multiLevelType w:val="hybridMultilevel"/>
    <w:tmpl w:val="EB966CAC"/>
    <w:lvl w:ilvl="0" w:tplc="0409000F">
      <w:start w:val="1"/>
      <w:numFmt w:val="upperLetter"/>
      <w:lvlText w:val="%1."/>
      <w:lvlJc w:val="left"/>
      <w:pPr>
        <w:ind w:left="480" w:hanging="360"/>
      </w:pPr>
      <w:rPr>
        <w:rFonts w:cs="Times New Roman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92"/>
        </w:tabs>
        <w:ind w:left="192" w:hanging="432"/>
      </w:pPr>
      <w:rPr>
        <w:rFonts w:cs="Times New Roman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 w15:restartNumberingAfterBreak="0">
    <w:nsid w:val="45103C99"/>
    <w:multiLevelType w:val="hybridMultilevel"/>
    <w:tmpl w:val="8508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628A4"/>
    <w:multiLevelType w:val="multilevel"/>
    <w:tmpl w:val="CC78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391E47"/>
    <w:multiLevelType w:val="hybridMultilevel"/>
    <w:tmpl w:val="208AA9A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D3BB8"/>
    <w:multiLevelType w:val="hybridMultilevel"/>
    <w:tmpl w:val="1C82233C"/>
    <w:lvl w:ilvl="0" w:tplc="EE5E3532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1405335"/>
    <w:multiLevelType w:val="hybridMultilevel"/>
    <w:tmpl w:val="DAA459C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926460"/>
    <w:multiLevelType w:val="hybridMultilevel"/>
    <w:tmpl w:val="F18083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7A8E7275"/>
    <w:multiLevelType w:val="hybridMultilevel"/>
    <w:tmpl w:val="A90A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82F38"/>
    <w:multiLevelType w:val="hybridMultilevel"/>
    <w:tmpl w:val="E2B2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C5B50"/>
    <w:multiLevelType w:val="hybridMultilevel"/>
    <w:tmpl w:val="A0CAE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834612">
    <w:abstractNumId w:val="4"/>
  </w:num>
  <w:num w:numId="2" w16cid:durableId="939487824">
    <w:abstractNumId w:val="11"/>
  </w:num>
  <w:num w:numId="3" w16cid:durableId="1371222370">
    <w:abstractNumId w:val="8"/>
  </w:num>
  <w:num w:numId="4" w16cid:durableId="960264268">
    <w:abstractNumId w:val="3"/>
  </w:num>
  <w:num w:numId="5" w16cid:durableId="678121882">
    <w:abstractNumId w:val="12"/>
  </w:num>
  <w:num w:numId="6" w16cid:durableId="518933022">
    <w:abstractNumId w:val="6"/>
  </w:num>
  <w:num w:numId="7" w16cid:durableId="211500771">
    <w:abstractNumId w:val="0"/>
  </w:num>
  <w:num w:numId="8" w16cid:durableId="1727988818">
    <w:abstractNumId w:val="10"/>
  </w:num>
  <w:num w:numId="9" w16cid:durableId="1884097439">
    <w:abstractNumId w:val="2"/>
  </w:num>
  <w:num w:numId="10" w16cid:durableId="1477065050">
    <w:abstractNumId w:val="9"/>
  </w:num>
  <w:num w:numId="11" w16cid:durableId="2099250954">
    <w:abstractNumId w:val="13"/>
  </w:num>
  <w:num w:numId="12" w16cid:durableId="592974415">
    <w:abstractNumId w:val="5"/>
  </w:num>
  <w:num w:numId="13" w16cid:durableId="1643995237">
    <w:abstractNumId w:val="1"/>
  </w:num>
  <w:num w:numId="14" w16cid:durableId="1747920403">
    <w:abstractNumId w:val="7"/>
  </w:num>
  <w:num w:numId="15" w16cid:durableId="1651782971">
    <w:abstractNumId w:val="14"/>
  </w:num>
  <w:num w:numId="16" w16cid:durableId="89946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6EA"/>
    <w:rsid w:val="00016E5E"/>
    <w:rsid w:val="0002185F"/>
    <w:rsid w:val="00037015"/>
    <w:rsid w:val="000605FF"/>
    <w:rsid w:val="00073149"/>
    <w:rsid w:val="000733D6"/>
    <w:rsid w:val="00094932"/>
    <w:rsid w:val="00113FF8"/>
    <w:rsid w:val="00117F51"/>
    <w:rsid w:val="00130BA0"/>
    <w:rsid w:val="00137A68"/>
    <w:rsid w:val="00152661"/>
    <w:rsid w:val="0016063E"/>
    <w:rsid w:val="00163B72"/>
    <w:rsid w:val="00196353"/>
    <w:rsid w:val="001A7470"/>
    <w:rsid w:val="001A7674"/>
    <w:rsid w:val="001F7B00"/>
    <w:rsid w:val="00232191"/>
    <w:rsid w:val="002638F9"/>
    <w:rsid w:val="00273176"/>
    <w:rsid w:val="00276F85"/>
    <w:rsid w:val="00282254"/>
    <w:rsid w:val="002A5400"/>
    <w:rsid w:val="002B19D4"/>
    <w:rsid w:val="002C6A44"/>
    <w:rsid w:val="002D056A"/>
    <w:rsid w:val="002D3252"/>
    <w:rsid w:val="002F2324"/>
    <w:rsid w:val="00334BF7"/>
    <w:rsid w:val="003364BE"/>
    <w:rsid w:val="0033757E"/>
    <w:rsid w:val="00340411"/>
    <w:rsid w:val="003467EE"/>
    <w:rsid w:val="00346887"/>
    <w:rsid w:val="00351038"/>
    <w:rsid w:val="003865B6"/>
    <w:rsid w:val="003A07F6"/>
    <w:rsid w:val="003A09C2"/>
    <w:rsid w:val="003B028B"/>
    <w:rsid w:val="003B2D58"/>
    <w:rsid w:val="003D150C"/>
    <w:rsid w:val="003D26EA"/>
    <w:rsid w:val="003D3213"/>
    <w:rsid w:val="003E1F8B"/>
    <w:rsid w:val="00401F84"/>
    <w:rsid w:val="00411D25"/>
    <w:rsid w:val="00424B19"/>
    <w:rsid w:val="004342D6"/>
    <w:rsid w:val="00451F92"/>
    <w:rsid w:val="00457241"/>
    <w:rsid w:val="00465DAE"/>
    <w:rsid w:val="00466C7E"/>
    <w:rsid w:val="00470108"/>
    <w:rsid w:val="004767E8"/>
    <w:rsid w:val="0048386F"/>
    <w:rsid w:val="004A0594"/>
    <w:rsid w:val="004A1B8F"/>
    <w:rsid w:val="004B0650"/>
    <w:rsid w:val="004D558F"/>
    <w:rsid w:val="004E2B1B"/>
    <w:rsid w:val="004F2A67"/>
    <w:rsid w:val="004F7ED6"/>
    <w:rsid w:val="005069AE"/>
    <w:rsid w:val="005079D3"/>
    <w:rsid w:val="0051174A"/>
    <w:rsid w:val="00583080"/>
    <w:rsid w:val="00584DC2"/>
    <w:rsid w:val="005B3A2E"/>
    <w:rsid w:val="005D0212"/>
    <w:rsid w:val="005E06C1"/>
    <w:rsid w:val="005E7C15"/>
    <w:rsid w:val="00610BFB"/>
    <w:rsid w:val="00623058"/>
    <w:rsid w:val="006378E4"/>
    <w:rsid w:val="00640D2E"/>
    <w:rsid w:val="00653AA5"/>
    <w:rsid w:val="00660FD7"/>
    <w:rsid w:val="00667851"/>
    <w:rsid w:val="00672273"/>
    <w:rsid w:val="0069542E"/>
    <w:rsid w:val="006C078F"/>
    <w:rsid w:val="006D2386"/>
    <w:rsid w:val="00705EF7"/>
    <w:rsid w:val="007253DE"/>
    <w:rsid w:val="00731380"/>
    <w:rsid w:val="00741E3A"/>
    <w:rsid w:val="00743500"/>
    <w:rsid w:val="00761CF3"/>
    <w:rsid w:val="00770748"/>
    <w:rsid w:val="007723C6"/>
    <w:rsid w:val="00773EE0"/>
    <w:rsid w:val="00782509"/>
    <w:rsid w:val="00794F58"/>
    <w:rsid w:val="00796075"/>
    <w:rsid w:val="007A122D"/>
    <w:rsid w:val="007A32A6"/>
    <w:rsid w:val="007A410D"/>
    <w:rsid w:val="007F1D99"/>
    <w:rsid w:val="007F7D8E"/>
    <w:rsid w:val="008038E6"/>
    <w:rsid w:val="00805E4A"/>
    <w:rsid w:val="0080755C"/>
    <w:rsid w:val="0081438E"/>
    <w:rsid w:val="00834C30"/>
    <w:rsid w:val="00850B74"/>
    <w:rsid w:val="0086594B"/>
    <w:rsid w:val="00865DE7"/>
    <w:rsid w:val="00880E67"/>
    <w:rsid w:val="008925A9"/>
    <w:rsid w:val="008B455D"/>
    <w:rsid w:val="008B7693"/>
    <w:rsid w:val="008D00B8"/>
    <w:rsid w:val="008F7C0F"/>
    <w:rsid w:val="009146E7"/>
    <w:rsid w:val="0091725A"/>
    <w:rsid w:val="009200B7"/>
    <w:rsid w:val="00955561"/>
    <w:rsid w:val="00971319"/>
    <w:rsid w:val="00982075"/>
    <w:rsid w:val="009A3AC5"/>
    <w:rsid w:val="009B21A9"/>
    <w:rsid w:val="009B40E8"/>
    <w:rsid w:val="009E0446"/>
    <w:rsid w:val="009E6425"/>
    <w:rsid w:val="009E7788"/>
    <w:rsid w:val="00A03085"/>
    <w:rsid w:val="00A23CA5"/>
    <w:rsid w:val="00A868B8"/>
    <w:rsid w:val="00AB6B18"/>
    <w:rsid w:val="00AC24A5"/>
    <w:rsid w:val="00AF6BBC"/>
    <w:rsid w:val="00B22A0F"/>
    <w:rsid w:val="00B2498E"/>
    <w:rsid w:val="00B34E8A"/>
    <w:rsid w:val="00B42838"/>
    <w:rsid w:val="00B77382"/>
    <w:rsid w:val="00BC07A1"/>
    <w:rsid w:val="00BD4B05"/>
    <w:rsid w:val="00BD5FCB"/>
    <w:rsid w:val="00BF642A"/>
    <w:rsid w:val="00C01555"/>
    <w:rsid w:val="00C1166F"/>
    <w:rsid w:val="00C174DB"/>
    <w:rsid w:val="00C318D7"/>
    <w:rsid w:val="00C46D06"/>
    <w:rsid w:val="00C5080D"/>
    <w:rsid w:val="00C859C8"/>
    <w:rsid w:val="00C925C3"/>
    <w:rsid w:val="00CB7E51"/>
    <w:rsid w:val="00CC12CA"/>
    <w:rsid w:val="00CC6FE2"/>
    <w:rsid w:val="00CF15D9"/>
    <w:rsid w:val="00CF3A58"/>
    <w:rsid w:val="00D01481"/>
    <w:rsid w:val="00D2750E"/>
    <w:rsid w:val="00D40618"/>
    <w:rsid w:val="00D45215"/>
    <w:rsid w:val="00D479D1"/>
    <w:rsid w:val="00D5286E"/>
    <w:rsid w:val="00D554A9"/>
    <w:rsid w:val="00D63C42"/>
    <w:rsid w:val="00DB3D3E"/>
    <w:rsid w:val="00DD7BBF"/>
    <w:rsid w:val="00DD7FFB"/>
    <w:rsid w:val="00E058FE"/>
    <w:rsid w:val="00E311CB"/>
    <w:rsid w:val="00E81937"/>
    <w:rsid w:val="00E86E0C"/>
    <w:rsid w:val="00EB2585"/>
    <w:rsid w:val="00EB6218"/>
    <w:rsid w:val="00ED7050"/>
    <w:rsid w:val="00EF37C9"/>
    <w:rsid w:val="00F179B0"/>
    <w:rsid w:val="00F47E54"/>
    <w:rsid w:val="00F65234"/>
    <w:rsid w:val="00F65F7B"/>
    <w:rsid w:val="00F67D0B"/>
    <w:rsid w:val="00F818B9"/>
    <w:rsid w:val="00FD5B8F"/>
    <w:rsid w:val="00FE6776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0761B"/>
  <w15:docId w15:val="{F7BD96BF-4531-5443-9E7A-A2B53E45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RO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26EA"/>
    <w:pPr>
      <w:widowControl w:val="0"/>
      <w:autoSpaceDE w:val="0"/>
      <w:autoSpaceDN w:val="0"/>
      <w:adjustRightInd w:val="0"/>
    </w:pPr>
    <w:rPr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99"/>
    <w:qFormat/>
    <w:rsid w:val="003D26EA"/>
    <w:rPr>
      <w:rFonts w:cs="Times New Roman"/>
      <w:i/>
    </w:rPr>
  </w:style>
  <w:style w:type="character" w:styleId="Hiperhivatkozs">
    <w:name w:val="Hyperlink"/>
    <w:uiPriority w:val="99"/>
    <w:rsid w:val="003D26EA"/>
    <w:rPr>
      <w:rFonts w:cs="Times New Roman"/>
      <w:color w:val="0000FF"/>
      <w:u w:val="single"/>
    </w:rPr>
  </w:style>
  <w:style w:type="character" w:styleId="Kiemels2">
    <w:name w:val="Strong"/>
    <w:uiPriority w:val="99"/>
    <w:qFormat/>
    <w:rsid w:val="003D26EA"/>
    <w:rPr>
      <w:rFonts w:cs="Times New Roman"/>
      <w:b/>
    </w:rPr>
  </w:style>
  <w:style w:type="character" w:customStyle="1" w:styleId="yshortcuts">
    <w:name w:val="yshortcuts"/>
    <w:uiPriority w:val="99"/>
    <w:rsid w:val="003D26EA"/>
    <w:rPr>
      <w:rFonts w:cs="Times New Roman"/>
    </w:rPr>
  </w:style>
  <w:style w:type="character" w:styleId="Mrltotthiperhivatkozs">
    <w:name w:val="FollowedHyperlink"/>
    <w:uiPriority w:val="99"/>
    <w:rsid w:val="002A5400"/>
    <w:rPr>
      <w:rFonts w:cs="Times New Roman"/>
      <w:color w:val="800080"/>
      <w:u w:val="single"/>
    </w:rPr>
  </w:style>
  <w:style w:type="character" w:customStyle="1" w:styleId="CsakszvegChar">
    <w:name w:val="Csak szöveg Char"/>
    <w:link w:val="Csakszveg"/>
    <w:uiPriority w:val="99"/>
    <w:locked/>
    <w:rsid w:val="00EF37C9"/>
    <w:rPr>
      <w:rFonts w:ascii="Calibri" w:hAnsi="Calibri"/>
      <w:lang w:eastAsia="en-US"/>
    </w:rPr>
  </w:style>
  <w:style w:type="paragraph" w:styleId="Csakszveg">
    <w:name w:val="Plain Text"/>
    <w:basedOn w:val="Norml"/>
    <w:link w:val="CsakszvegChar"/>
    <w:uiPriority w:val="99"/>
    <w:rsid w:val="00EF37C9"/>
    <w:pPr>
      <w:widowControl/>
      <w:autoSpaceDE/>
      <w:autoSpaceDN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PlainTextChar1">
    <w:name w:val="Plain Text Char1"/>
    <w:uiPriority w:val="99"/>
    <w:semiHidden/>
    <w:rsid w:val="00212A5E"/>
    <w:rPr>
      <w:rFonts w:ascii="Courier New" w:hAnsi="Courier New" w:cs="Courier New"/>
      <w:sz w:val="20"/>
      <w:szCs w:val="20"/>
      <w:lang w:val="ro-RO" w:eastAsia="ro-RO"/>
    </w:rPr>
  </w:style>
  <w:style w:type="paragraph" w:styleId="llb">
    <w:name w:val="footer"/>
    <w:basedOn w:val="Norml"/>
    <w:link w:val="llbChar"/>
    <w:uiPriority w:val="99"/>
    <w:rsid w:val="00982075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semiHidden/>
    <w:rsid w:val="00212A5E"/>
    <w:rPr>
      <w:sz w:val="24"/>
      <w:szCs w:val="24"/>
      <w:lang w:val="ro-RO" w:eastAsia="ro-RO"/>
    </w:rPr>
  </w:style>
  <w:style w:type="character" w:styleId="Oldalszm">
    <w:name w:val="page number"/>
    <w:uiPriority w:val="99"/>
    <w:rsid w:val="00982075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4342D6"/>
    <w:pPr>
      <w:widowControl/>
      <w:autoSpaceDE/>
      <w:autoSpaceDN/>
      <w:adjustRightInd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212A5E"/>
    <w:rPr>
      <w:sz w:val="20"/>
      <w:szCs w:val="20"/>
      <w:lang w:val="ro-RO" w:eastAsia="ro-RO"/>
    </w:rPr>
  </w:style>
  <w:style w:type="character" w:customStyle="1" w:styleId="ln2tparagraf">
    <w:name w:val="ln2tparagraf"/>
    <w:uiPriority w:val="99"/>
    <w:rsid w:val="004342D6"/>
    <w:rPr>
      <w:rFonts w:cs="Times New Roman"/>
    </w:rPr>
  </w:style>
  <w:style w:type="character" w:customStyle="1" w:styleId="ln2tnota">
    <w:name w:val="ln2tnota"/>
    <w:uiPriority w:val="99"/>
    <w:rsid w:val="004342D6"/>
    <w:rPr>
      <w:rFonts w:cs="Times New Roman"/>
    </w:rPr>
  </w:style>
  <w:style w:type="paragraph" w:customStyle="1" w:styleId="CVNormal">
    <w:name w:val="CV Normal"/>
    <w:basedOn w:val="Norml"/>
    <w:uiPriority w:val="99"/>
    <w:rsid w:val="00CC12CA"/>
    <w:pPr>
      <w:widowControl/>
      <w:suppressAutoHyphens/>
      <w:autoSpaceDE/>
      <w:autoSpaceDN/>
      <w:adjustRightInd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CC12CA"/>
    <w:pPr>
      <w:widowControl/>
      <w:suppressAutoHyphens/>
      <w:autoSpaceDE/>
      <w:autoSpaceDN/>
      <w:adjustRightInd/>
      <w:ind w:left="720"/>
      <w:contextualSpacing/>
    </w:pPr>
    <w:rPr>
      <w:rFonts w:ascii="Arial Narrow" w:hAnsi="Arial Narrow"/>
      <w:sz w:val="20"/>
      <w:szCs w:val="20"/>
      <w:lang w:eastAsia="ar-SA"/>
    </w:rPr>
  </w:style>
  <w:style w:type="character" w:customStyle="1" w:styleId="serial-item">
    <w:name w:val="serial-item"/>
    <w:basedOn w:val="Bekezdsalapbettpusa"/>
    <w:rsid w:val="00D2750E"/>
  </w:style>
  <w:style w:type="character" w:customStyle="1" w:styleId="serial-title">
    <w:name w:val="serial-title"/>
    <w:basedOn w:val="Bekezdsalapbettpusa"/>
    <w:rsid w:val="00D2750E"/>
  </w:style>
  <w:style w:type="character" w:customStyle="1" w:styleId="apple-converted-space">
    <w:name w:val="apple-converted-space"/>
    <w:basedOn w:val="Bekezdsalapbettpusa"/>
    <w:rsid w:val="00D2750E"/>
  </w:style>
  <w:style w:type="character" w:customStyle="1" w:styleId="WW8Num3z8">
    <w:name w:val="WW8Num3z8"/>
    <w:rsid w:val="003B028B"/>
  </w:style>
  <w:style w:type="paragraph" w:customStyle="1" w:styleId="Default">
    <w:name w:val="Default"/>
    <w:qFormat/>
    <w:rsid w:val="003B028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62305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fejChar">
    <w:name w:val="Élőfej Char"/>
    <w:link w:val="lfej"/>
    <w:uiPriority w:val="99"/>
    <w:rsid w:val="00623058"/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39"/>
    <w:rsid w:val="0062305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"/>
    <w:rsid w:val="009E0446"/>
    <w:pPr>
      <w:widowControl/>
      <w:autoSpaceDE/>
      <w:autoSpaceDN/>
      <w:adjustRightInd/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36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elyitarsadalom.ro/ro/despre-revista.html" TargetMode="External"/><Relationship Id="rId13" Type="http://schemas.openxmlformats.org/officeDocument/2006/relationships/hyperlink" Target="http://www.erdelyitarsadalom.ro/9-hungarian/korabbi-szamok/22-iii-evfolyam-1-szam-2005-1.html" TargetMode="External"/><Relationship Id="rId18" Type="http://schemas.openxmlformats.org/officeDocument/2006/relationships/hyperlink" Target="https://erdelyitarsadalom.ro/archivum/korabbi-szamok/86-hungarian/korabbi-szamok/xviii-evfolyam-2-szam-2020-2/662-gal-katalin-pasztor-rita-ezuest-gazdasag-romaniaban-ermelleki-esettanulmany.html" TargetMode="External"/><Relationship Id="rId26" Type="http://schemas.openxmlformats.org/officeDocument/2006/relationships/hyperlink" Target="http://www.upm.ro/gidni3/?pag=GIDNI-03/vol03-S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minoritate.hu/" TargetMode="External"/><Relationship Id="rId7" Type="http://schemas.openxmlformats.org/officeDocument/2006/relationships/hyperlink" Target="http://www.cnatdcu.ro/wp-content/uploads/2011/11/A2_Panel41.xls%5d" TargetMode="External"/><Relationship Id="rId12" Type="http://schemas.openxmlformats.org/officeDocument/2006/relationships/hyperlink" Target="http://www.erdelyitarsadalom.ro/ro/despre-revista.html" TargetMode="External"/><Relationship Id="rId17" Type="http://schemas.openxmlformats.org/officeDocument/2006/relationships/hyperlink" Target="http://www.erdelyitarsadalom.ro/9-hungarian/korabbi-szamok/25-iv-evfolyam-2-szam-2006-2.html" TargetMode="External"/><Relationship Id="rId25" Type="http://schemas.openxmlformats.org/officeDocument/2006/relationships/hyperlink" Target="http://www.upm.ro/ldmd/LDMD-03/Spi/Spi%2003%200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delyitarsadalom.ro/ro/despre-revista.html" TargetMode="External"/><Relationship Id="rId20" Type="http://schemas.openxmlformats.org/officeDocument/2006/relationships/hyperlink" Target="http://www.akademiai.com/doi/abs/10.1556/RevSoc.12.2006.1.7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delyitarsadalom.ro/9-hungarian/korabbi-szamok/21-ii-evfolyam-2-szam-2004-2.html" TargetMode="External"/><Relationship Id="rId24" Type="http://schemas.openxmlformats.org/officeDocument/2006/relationships/hyperlink" Target="http://web.adatbank.transindex.ro/pdfdok/web12_08_gal_ruszul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rdelyitarsadalom.ro/9-hungarian/korabbi-szamok/22-iii-evfolyam-1-szam-2005-1.html" TargetMode="External"/><Relationship Id="rId23" Type="http://schemas.openxmlformats.org/officeDocument/2006/relationships/hyperlink" Target="http://web.adatbank.transindex.ro/pdfdok/web13_08_gal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erdelyitarsadalom.ro/ro/despre-revista.html" TargetMode="External"/><Relationship Id="rId19" Type="http://schemas.openxmlformats.org/officeDocument/2006/relationships/hyperlink" Target="http://www.szociologia.hu/dynamic/0603ercsei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rdelyitarsadalom.ro/37-hungarian/korabbi-szamok/iv-evfolyam-1-szam-2006-1/162-gal-katalin-partikularis-versus-periferikus-kolozsvari-egyetemistak-informalis-gazdasagi-strategiai.html" TargetMode="External"/><Relationship Id="rId14" Type="http://schemas.openxmlformats.org/officeDocument/2006/relationships/hyperlink" Target="http://www.erdelyitarsadalom.ro/ro/despre-revista.html" TargetMode="External"/><Relationship Id="rId22" Type="http://schemas.openxmlformats.org/officeDocument/2006/relationships/hyperlink" Target="http://web.adatbank.transindex.ro/pdfdok/web13_15_gal.pdf" TargetMode="External"/><Relationship Id="rId27" Type="http://schemas.openxmlformats.org/officeDocument/2006/relationships/hyperlink" Target="http://www.upm.ro/cci/CCI-04/CCI04-Soc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1800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Dell</dc:creator>
  <cp:lastModifiedBy>Debrenti Edit</cp:lastModifiedBy>
  <cp:revision>6</cp:revision>
  <cp:lastPrinted>2019-02-21T04:25:00Z</cp:lastPrinted>
  <dcterms:created xsi:type="dcterms:W3CDTF">2022-02-04T14:59:00Z</dcterms:created>
  <dcterms:modified xsi:type="dcterms:W3CDTF">2023-04-28T15:25:00Z</dcterms:modified>
</cp:coreProperties>
</file>